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E5" w:rsidRDefault="008B74BE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73E5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8B74BE" w:rsidRDefault="005E73E5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существление деятельности </w:t>
      </w:r>
      <w:r w:rsidR="009F50A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«Всеволожский муниципальный район»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F50A3" w:rsidRPr="00F47BD4">
        <w:rPr>
          <w:rFonts w:ascii="Times New Roman" w:hAnsi="Times New Roman" w:cs="Times New Roman"/>
          <w:b/>
          <w:sz w:val="28"/>
          <w:szCs w:val="28"/>
        </w:rPr>
        <w:t>развити</w:t>
      </w:r>
      <w:r w:rsidR="009F50A3">
        <w:rPr>
          <w:rFonts w:ascii="Times New Roman" w:hAnsi="Times New Roman" w:cs="Times New Roman"/>
          <w:b/>
          <w:sz w:val="28"/>
          <w:szCs w:val="28"/>
        </w:rPr>
        <w:t>ю</w:t>
      </w:r>
      <w:r w:rsidR="009F50A3" w:rsidRPr="00F47BD4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C5E1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607A" w:rsidRPr="00F47BD4" w:rsidRDefault="00F47BD4" w:rsidP="00F4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D4">
        <w:rPr>
          <w:rFonts w:ascii="Times New Roman" w:hAnsi="Times New Roman" w:cs="Times New Roman"/>
          <w:b/>
          <w:sz w:val="28"/>
          <w:szCs w:val="28"/>
        </w:rPr>
        <w:t>Раздел 1. Организация работы по внедрению составляющих Стандарта развития конкуренции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«Всеволожский муниципальный район» Ленинградской области</w:t>
      </w:r>
    </w:p>
    <w:p w:rsidR="00CC5E1B" w:rsidRDefault="00F47BD4" w:rsidP="00A6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развития конкуренции во всех регионах России поставлена Правительством Российской Федерации, 5 сентября 2015 года ра</w:t>
      </w:r>
      <w:r w:rsidR="00CC5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споряжением Правительства РФ 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№1738-р утвержден Стандарт развития конкуренции в регионах (далее – Стандарт), разработанный в рамках реализации плана мероприятий («дорожной карты») «Развитие конкуренции и совершенствование антимонопольной политики»</w:t>
      </w:r>
      <w:r w:rsidR="00CC5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C5E1B"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Правительства Российской Федерации от 28 декабря 2012                   № 2579-р. Распоряжением Правительства РФ от 17.04.2019 № 768-р                              «Об утверждении стандарта развития конкуренции в субъектах Российской Федерации» </w:t>
      </w:r>
      <w:r w:rsidR="00CC5E1B"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="00CC5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споряжение от 05.09.</w:t>
      </w:r>
      <w:r w:rsidR="00CC5E1B" w:rsidRPr="00CC5E1B">
        <w:rPr>
          <w:rFonts w:ascii="Times New Roman" w:eastAsia="Times New Roman" w:hAnsi="Times New Roman"/>
          <w:sz w:val="28"/>
          <w:szCs w:val="28"/>
          <w:lang w:eastAsia="ru-RU"/>
        </w:rPr>
        <w:t xml:space="preserve">2015 №1738-р признано утратившим силу. Данный стандарт </w:t>
      </w:r>
      <w:r w:rsidR="00CC5E1B" w:rsidRPr="00CC5E1B">
        <w:rPr>
          <w:rFonts w:ascii="Times New Roman" w:hAnsi="Times New Roman" w:cs="Times New Roman"/>
          <w:sz w:val="28"/>
          <w:szCs w:val="28"/>
        </w:rPr>
        <w:t xml:space="preserve">разработан в рамках реализации </w:t>
      </w:r>
      <w:hyperlink r:id="rId5" w:history="1">
        <w:r w:rsidR="00CC5E1B" w:rsidRPr="00CC5E1B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="00CC5E1B" w:rsidRPr="00CC5E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CC5E1B" w:rsidRPr="00CC5E1B">
          <w:rPr>
            <w:rFonts w:ascii="Times New Roman" w:hAnsi="Times New Roman" w:cs="Times New Roman"/>
            <w:sz w:val="28"/>
            <w:szCs w:val="28"/>
          </w:rPr>
          <w:t>подпункта "в" пункта 8</w:t>
        </w:r>
      </w:hyperlink>
      <w:r w:rsidR="00CC5E1B" w:rsidRPr="00CC5E1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</w:t>
      </w:r>
      <w:r w:rsidR="00CC5E1B">
        <w:rPr>
          <w:rFonts w:ascii="Times New Roman" w:hAnsi="Times New Roman" w:cs="Times New Roman"/>
          <w:sz w:val="28"/>
          <w:szCs w:val="28"/>
        </w:rPr>
        <w:t>Федерации от 21 декабря 2017 № 618 «Об основных направлениях государственной политики по развитию конкуренции».</w:t>
      </w:r>
    </w:p>
    <w:p w:rsidR="00F47BD4" w:rsidRPr="007564E2" w:rsidRDefault="0055665A" w:rsidP="00442B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ц</w:t>
      </w:r>
      <w:r w:rsidR="00F47BD4"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специфики.</w:t>
      </w:r>
    </w:p>
    <w:p w:rsidR="00F47BD4" w:rsidRPr="007564E2" w:rsidRDefault="00F47BD4" w:rsidP="0044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40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Всеволожском район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работа по внедрению Стандарта проводится </w:t>
      </w:r>
      <w:r w:rsidR="0055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40C5A">
        <w:rPr>
          <w:rFonts w:ascii="Times New Roman" w:hAnsi="Times New Roman" w:cs="Times New Roman"/>
          <w:sz w:val="28"/>
          <w:szCs w:val="28"/>
        </w:rPr>
        <w:t xml:space="preserve">Распоряжением Губернатора Ленинградской области </w:t>
      </w:r>
      <w:r w:rsidR="005566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0C5A">
        <w:rPr>
          <w:rFonts w:ascii="Times New Roman" w:hAnsi="Times New Roman" w:cs="Times New Roman"/>
          <w:sz w:val="28"/>
          <w:szCs w:val="28"/>
        </w:rPr>
        <w:t>от 15.02.2016 № 76-рг «О внедрении на территории Ленинградской области стандарта развития конкуренции в субъектах Российской Федерации»</w:t>
      </w:r>
      <w:r w:rsidRPr="00756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7BD4" w:rsidRDefault="00F47BD4" w:rsidP="00442B74">
      <w:pPr>
        <w:pStyle w:val="2"/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564E2">
        <w:rPr>
          <w:sz w:val="28"/>
          <w:szCs w:val="28"/>
        </w:rPr>
        <w:t xml:space="preserve">С целью организации работы по внедрению составляющих Стандарта развития конкуренции в </w:t>
      </w:r>
      <w:r w:rsidR="00140C5A">
        <w:rPr>
          <w:color w:val="000000"/>
          <w:sz w:val="28"/>
          <w:szCs w:val="28"/>
          <w:lang w:eastAsia="ru-RU"/>
        </w:rPr>
        <w:t>Всеволожском район</w:t>
      </w:r>
      <w:r w:rsidR="00140C5A" w:rsidRPr="007564E2">
        <w:rPr>
          <w:color w:val="000000"/>
          <w:sz w:val="28"/>
          <w:szCs w:val="28"/>
          <w:lang w:eastAsia="ru-RU"/>
        </w:rPr>
        <w:t>е</w:t>
      </w:r>
      <w:r>
        <w:rPr>
          <w:sz w:val="28"/>
          <w:szCs w:val="28"/>
        </w:rPr>
        <w:t>,</w:t>
      </w:r>
      <w:r w:rsidRPr="007564E2">
        <w:rPr>
          <w:sz w:val="28"/>
          <w:szCs w:val="28"/>
        </w:rPr>
        <w:t xml:space="preserve"> администрацией муниципального образования </w:t>
      </w:r>
      <w:r w:rsidR="00A3152C" w:rsidRPr="00A3152C">
        <w:rPr>
          <w:sz w:val="28"/>
          <w:szCs w:val="28"/>
        </w:rPr>
        <w:t xml:space="preserve">«Всеволожский муниципальный район» Ленинградской области </w:t>
      </w:r>
      <w:r>
        <w:rPr>
          <w:sz w:val="28"/>
          <w:szCs w:val="28"/>
        </w:rPr>
        <w:t>пров</w:t>
      </w:r>
      <w:r w:rsidR="0055665A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следующая работа:</w:t>
      </w:r>
    </w:p>
    <w:p w:rsidR="00F47BD4" w:rsidRPr="000328F6" w:rsidRDefault="00DA11C3" w:rsidP="000328F6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A11C3">
        <w:rPr>
          <w:sz w:val="28"/>
          <w:szCs w:val="28"/>
        </w:rPr>
        <w:t>Вопрос о внедрении</w:t>
      </w:r>
      <w:r>
        <w:rPr>
          <w:sz w:val="28"/>
          <w:szCs w:val="28"/>
        </w:rPr>
        <w:t xml:space="preserve"> и реализации </w:t>
      </w:r>
      <w:r w:rsidRPr="007564E2">
        <w:rPr>
          <w:sz w:val="28"/>
          <w:szCs w:val="28"/>
        </w:rPr>
        <w:t xml:space="preserve">Стандарта развития конкуренции </w:t>
      </w:r>
      <w:r w:rsidR="0055665A">
        <w:rPr>
          <w:sz w:val="28"/>
          <w:szCs w:val="28"/>
        </w:rPr>
        <w:t xml:space="preserve">                 </w:t>
      </w:r>
      <w:r w:rsidRPr="007564E2">
        <w:rPr>
          <w:sz w:val="28"/>
          <w:szCs w:val="28"/>
        </w:rPr>
        <w:t xml:space="preserve">в </w:t>
      </w:r>
      <w:r w:rsidRPr="000328F6">
        <w:rPr>
          <w:color w:val="000000"/>
          <w:sz w:val="28"/>
          <w:szCs w:val="28"/>
          <w:lang w:eastAsia="ru-RU"/>
        </w:rPr>
        <w:t xml:space="preserve">Всеволожском районе закреплен за отделом по экономическому развитию </w:t>
      </w:r>
      <w:r w:rsidR="0055665A">
        <w:rPr>
          <w:color w:val="000000"/>
          <w:sz w:val="28"/>
          <w:szCs w:val="28"/>
          <w:lang w:eastAsia="ru-RU"/>
        </w:rPr>
        <w:t xml:space="preserve">                 </w:t>
      </w:r>
      <w:r w:rsidRPr="000328F6">
        <w:rPr>
          <w:color w:val="000000"/>
          <w:sz w:val="28"/>
          <w:szCs w:val="28"/>
          <w:lang w:eastAsia="ru-RU"/>
        </w:rPr>
        <w:t xml:space="preserve">и инвестициям управления экономики </w:t>
      </w:r>
      <w:r w:rsidRPr="000328F6">
        <w:rPr>
          <w:sz w:val="28"/>
          <w:szCs w:val="28"/>
        </w:rPr>
        <w:t>администрации муниципального образования «Всеволожский муниципальный район» Ленинградской области, р</w:t>
      </w:r>
      <w:r w:rsidR="00F47BD4" w:rsidRPr="000328F6">
        <w:rPr>
          <w:sz w:val="28"/>
          <w:szCs w:val="28"/>
        </w:rPr>
        <w:t>аспоряжением администрации от 0</w:t>
      </w:r>
      <w:r w:rsidRPr="000328F6">
        <w:rPr>
          <w:sz w:val="28"/>
          <w:szCs w:val="28"/>
        </w:rPr>
        <w:t>9.10.</w:t>
      </w:r>
      <w:r w:rsidR="00F47BD4" w:rsidRPr="000328F6">
        <w:rPr>
          <w:sz w:val="28"/>
          <w:szCs w:val="28"/>
        </w:rPr>
        <w:t>201</w:t>
      </w:r>
      <w:r w:rsidRPr="000328F6">
        <w:rPr>
          <w:sz w:val="28"/>
          <w:szCs w:val="28"/>
        </w:rPr>
        <w:t>7</w:t>
      </w:r>
      <w:r w:rsidR="00F47BD4" w:rsidRPr="000328F6">
        <w:rPr>
          <w:sz w:val="28"/>
          <w:szCs w:val="28"/>
        </w:rPr>
        <w:t xml:space="preserve"> № </w:t>
      </w:r>
      <w:r w:rsidRPr="000328F6">
        <w:rPr>
          <w:sz w:val="28"/>
          <w:szCs w:val="28"/>
        </w:rPr>
        <w:t>1141/1.1-05</w:t>
      </w:r>
      <w:r w:rsidR="00F47BD4" w:rsidRPr="000328F6">
        <w:rPr>
          <w:sz w:val="28"/>
          <w:szCs w:val="28"/>
        </w:rPr>
        <w:t xml:space="preserve"> </w:t>
      </w:r>
      <w:r w:rsidR="00E23EEF" w:rsidRPr="000328F6">
        <w:rPr>
          <w:sz w:val="28"/>
          <w:szCs w:val="28"/>
        </w:rPr>
        <w:t xml:space="preserve">(с изменениями и дополнениями) </w:t>
      </w:r>
      <w:r w:rsidR="00F47BD4" w:rsidRPr="000328F6">
        <w:rPr>
          <w:sz w:val="28"/>
          <w:szCs w:val="28"/>
        </w:rPr>
        <w:t>утвержден</w:t>
      </w:r>
      <w:r w:rsidRPr="000328F6">
        <w:rPr>
          <w:sz w:val="28"/>
          <w:szCs w:val="28"/>
        </w:rPr>
        <w:t>о</w:t>
      </w:r>
      <w:r w:rsidR="00F47BD4" w:rsidRPr="000328F6">
        <w:rPr>
          <w:sz w:val="28"/>
          <w:szCs w:val="28"/>
        </w:rPr>
        <w:t xml:space="preserve"> Положение об </w:t>
      </w:r>
      <w:r w:rsidR="00E23EEF" w:rsidRPr="000328F6">
        <w:rPr>
          <w:color w:val="000000"/>
          <w:sz w:val="28"/>
          <w:szCs w:val="28"/>
          <w:lang w:eastAsia="ru-RU"/>
        </w:rPr>
        <w:t xml:space="preserve">отделе по экономическому развитию и инвестициям управления экономики </w:t>
      </w:r>
      <w:r w:rsidR="00F47BD4" w:rsidRPr="000328F6">
        <w:rPr>
          <w:sz w:val="28"/>
          <w:szCs w:val="28"/>
        </w:rPr>
        <w:t xml:space="preserve">и должностные инструкции </w:t>
      </w:r>
      <w:r w:rsidR="00E23EEF" w:rsidRPr="000328F6">
        <w:rPr>
          <w:sz w:val="28"/>
          <w:szCs w:val="28"/>
        </w:rPr>
        <w:t>работников</w:t>
      </w:r>
      <w:r w:rsidR="00F47BD4" w:rsidRPr="000328F6">
        <w:rPr>
          <w:sz w:val="28"/>
          <w:szCs w:val="28"/>
        </w:rPr>
        <w:t xml:space="preserve"> отдела.</w:t>
      </w:r>
    </w:p>
    <w:p w:rsidR="000328F6" w:rsidRPr="000328F6" w:rsidRDefault="00B36090" w:rsidP="000328F6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328F6">
        <w:rPr>
          <w:sz w:val="28"/>
          <w:szCs w:val="28"/>
        </w:rPr>
        <w:t xml:space="preserve">Осуществляет деятельность </w:t>
      </w:r>
      <w:r w:rsidR="00DA11C3" w:rsidRPr="000328F6">
        <w:rPr>
          <w:sz w:val="28"/>
          <w:szCs w:val="28"/>
        </w:rPr>
        <w:t xml:space="preserve">Совет директоров </w:t>
      </w:r>
      <w:r w:rsidR="000328F6" w:rsidRPr="000328F6">
        <w:rPr>
          <w:sz w:val="28"/>
          <w:szCs w:val="28"/>
          <w:lang w:eastAsia="ru-RU"/>
        </w:rPr>
        <w:t xml:space="preserve">сельскохозяйственных товаропроизводителей и предприятий перерабатывающей промышленности </w:t>
      </w:r>
      <w:r w:rsidR="000328F6" w:rsidRPr="000328F6">
        <w:rPr>
          <w:sz w:val="28"/>
          <w:szCs w:val="28"/>
          <w:lang w:eastAsia="ru-RU"/>
        </w:rPr>
        <w:lastRenderedPageBreak/>
        <w:t>Всеволожского района</w:t>
      </w:r>
      <w:r w:rsidR="00DA11C3" w:rsidRPr="000328F6">
        <w:rPr>
          <w:sz w:val="28"/>
          <w:szCs w:val="28"/>
        </w:rPr>
        <w:t>.</w:t>
      </w:r>
    </w:p>
    <w:p w:rsidR="00CC5DB6" w:rsidRPr="000328F6" w:rsidRDefault="001D75C4" w:rsidP="000328F6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328F6">
        <w:rPr>
          <w:sz w:val="28"/>
          <w:szCs w:val="28"/>
        </w:rPr>
        <w:t xml:space="preserve">Постановлением администрации МО «Всеволожский </w:t>
      </w:r>
      <w:r w:rsidRPr="000328F6">
        <w:rPr>
          <w:spacing w:val="-10"/>
          <w:sz w:val="28"/>
          <w:szCs w:val="28"/>
        </w:rPr>
        <w:t>муниципальный район» от 30.12.2010 № 2905 создан Межведомственный координационный</w:t>
      </w:r>
      <w:r w:rsidRPr="000328F6">
        <w:rPr>
          <w:sz w:val="28"/>
          <w:szCs w:val="28"/>
        </w:rPr>
        <w:t xml:space="preserve"> совет                 в области развития малого и среднего предпринимательства при                                    МО «Всеволожский муниципальный район» Ленинградской области.</w:t>
      </w:r>
    </w:p>
    <w:p w:rsidR="00A3152C" w:rsidRPr="005E34DE" w:rsidRDefault="00370D4C" w:rsidP="000328F6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328F6">
        <w:rPr>
          <w:sz w:val="28"/>
          <w:szCs w:val="28"/>
        </w:rPr>
        <w:t xml:space="preserve">Постановлением </w:t>
      </w:r>
      <w:r w:rsidR="00F47BD4" w:rsidRPr="000328F6">
        <w:rPr>
          <w:sz w:val="28"/>
          <w:szCs w:val="28"/>
        </w:rPr>
        <w:t xml:space="preserve">администрации от </w:t>
      </w:r>
      <w:r w:rsidRPr="000328F6">
        <w:rPr>
          <w:sz w:val="28"/>
          <w:szCs w:val="28"/>
        </w:rPr>
        <w:t>2</w:t>
      </w:r>
      <w:r w:rsidR="00F47BD4" w:rsidRPr="000328F6">
        <w:rPr>
          <w:sz w:val="28"/>
          <w:szCs w:val="28"/>
        </w:rPr>
        <w:t>5</w:t>
      </w:r>
      <w:r w:rsidRPr="000328F6">
        <w:rPr>
          <w:sz w:val="28"/>
          <w:szCs w:val="28"/>
        </w:rPr>
        <w:t>.12.</w:t>
      </w:r>
      <w:r w:rsidR="00F47BD4" w:rsidRPr="000328F6">
        <w:rPr>
          <w:sz w:val="28"/>
          <w:szCs w:val="28"/>
        </w:rPr>
        <w:t>201</w:t>
      </w:r>
      <w:r w:rsidRPr="000328F6">
        <w:rPr>
          <w:sz w:val="28"/>
          <w:szCs w:val="28"/>
        </w:rPr>
        <w:t>5</w:t>
      </w:r>
      <w:r w:rsidR="00F47BD4" w:rsidRPr="000328F6">
        <w:rPr>
          <w:sz w:val="28"/>
          <w:szCs w:val="28"/>
        </w:rPr>
        <w:t xml:space="preserve"> года № </w:t>
      </w:r>
      <w:r w:rsidRPr="000328F6">
        <w:rPr>
          <w:sz w:val="28"/>
          <w:szCs w:val="28"/>
        </w:rPr>
        <w:t>3105</w:t>
      </w:r>
      <w:r w:rsidR="00F47BD4" w:rsidRPr="000328F6">
        <w:rPr>
          <w:sz w:val="28"/>
          <w:szCs w:val="28"/>
        </w:rPr>
        <w:t xml:space="preserve"> (с изменениями</w:t>
      </w:r>
      <w:r w:rsidR="00F47BD4" w:rsidRPr="005E34DE">
        <w:rPr>
          <w:sz w:val="28"/>
          <w:szCs w:val="28"/>
        </w:rPr>
        <w:t xml:space="preserve"> и дополнениями)</w:t>
      </w:r>
      <w:r w:rsidR="005E34DE">
        <w:rPr>
          <w:sz w:val="28"/>
          <w:szCs w:val="28"/>
        </w:rPr>
        <w:t>, распоряжением от 27.07.2018 № 180</w:t>
      </w:r>
      <w:r w:rsidR="00F47BD4" w:rsidRPr="005E34DE">
        <w:rPr>
          <w:sz w:val="28"/>
          <w:szCs w:val="28"/>
        </w:rPr>
        <w:t xml:space="preserve"> </w:t>
      </w:r>
      <w:r w:rsidR="005E34DE">
        <w:rPr>
          <w:sz w:val="28"/>
          <w:szCs w:val="28"/>
        </w:rPr>
        <w:t xml:space="preserve">создан </w:t>
      </w:r>
      <w:r w:rsidR="00A3152C" w:rsidRPr="005E34DE">
        <w:rPr>
          <w:sz w:val="28"/>
          <w:szCs w:val="28"/>
        </w:rPr>
        <w:t>Совет по улучшению инвестиционного климата во Всеволожском муниципальном районе Ленинградской области</w:t>
      </w:r>
      <w:r w:rsidR="005E34DE">
        <w:rPr>
          <w:sz w:val="28"/>
          <w:szCs w:val="28"/>
        </w:rPr>
        <w:t xml:space="preserve">, утверждено Положение </w:t>
      </w:r>
      <w:r w:rsidR="0055665A">
        <w:rPr>
          <w:sz w:val="28"/>
          <w:szCs w:val="28"/>
        </w:rPr>
        <w:t xml:space="preserve">                      </w:t>
      </w:r>
      <w:r w:rsidR="005E34DE">
        <w:rPr>
          <w:sz w:val="28"/>
          <w:szCs w:val="28"/>
        </w:rPr>
        <w:t>о Совете и состав Совета.</w:t>
      </w:r>
    </w:p>
    <w:p w:rsidR="00F80127" w:rsidRPr="00F80127" w:rsidRDefault="003A63B9" w:rsidP="00F80127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A63B9">
        <w:rPr>
          <w:sz w:val="28"/>
          <w:szCs w:val="28"/>
        </w:rPr>
        <w:t>Постановлением от 21.11.2016</w:t>
      </w:r>
      <w:r w:rsidRPr="003A63B9">
        <w:rPr>
          <w:sz w:val="28"/>
          <w:szCs w:val="28"/>
          <w:lang w:eastAsia="ru-RU"/>
        </w:rPr>
        <w:t xml:space="preserve"> </w:t>
      </w:r>
      <w:r w:rsidRPr="003A63B9">
        <w:rPr>
          <w:sz w:val="28"/>
          <w:szCs w:val="28"/>
        </w:rPr>
        <w:t>№</w:t>
      </w:r>
      <w:r w:rsidR="0055665A">
        <w:rPr>
          <w:sz w:val="28"/>
          <w:szCs w:val="28"/>
        </w:rPr>
        <w:t xml:space="preserve"> </w:t>
      </w:r>
      <w:r w:rsidRPr="003A63B9">
        <w:rPr>
          <w:sz w:val="28"/>
          <w:szCs w:val="28"/>
        </w:rPr>
        <w:t xml:space="preserve">2886 утвержден Порядок проведения оценки регулирующего воздействия проектов нормативных правовых актов и экспертизы нормативных правовых </w:t>
      </w:r>
      <w:r w:rsidRPr="003A63B9">
        <w:rPr>
          <w:spacing w:val="-12"/>
          <w:sz w:val="28"/>
          <w:szCs w:val="28"/>
        </w:rPr>
        <w:t xml:space="preserve">актов администрации муниципального образования «Всеволожский муниципальный район» </w:t>
      </w:r>
      <w:r w:rsidRPr="00F80127">
        <w:rPr>
          <w:spacing w:val="-12"/>
          <w:sz w:val="28"/>
          <w:szCs w:val="28"/>
        </w:rPr>
        <w:t xml:space="preserve">Ленинградской </w:t>
      </w:r>
      <w:r w:rsidRPr="00F80127">
        <w:rPr>
          <w:sz w:val="28"/>
          <w:szCs w:val="28"/>
        </w:rPr>
        <w:t>области</w:t>
      </w:r>
      <w:r w:rsidR="003923F4" w:rsidRPr="00F80127">
        <w:rPr>
          <w:sz w:val="28"/>
          <w:szCs w:val="28"/>
        </w:rPr>
        <w:t>, распоряжение</w:t>
      </w:r>
      <w:r w:rsidR="00661BAE" w:rsidRPr="00F80127">
        <w:rPr>
          <w:sz w:val="28"/>
          <w:szCs w:val="28"/>
        </w:rPr>
        <w:t>м</w:t>
      </w:r>
      <w:r w:rsidR="003923F4" w:rsidRPr="00F80127">
        <w:rPr>
          <w:sz w:val="28"/>
          <w:szCs w:val="28"/>
        </w:rPr>
        <w:t xml:space="preserve"> администрации от 06.03.2017 № 17 установлена обязанность структурных подразделений администрации </w:t>
      </w:r>
      <w:r w:rsidR="0055665A" w:rsidRPr="00F80127">
        <w:rPr>
          <w:sz w:val="28"/>
          <w:szCs w:val="28"/>
        </w:rPr>
        <w:t xml:space="preserve">                          </w:t>
      </w:r>
      <w:r w:rsidR="003923F4" w:rsidRPr="00F80127">
        <w:rPr>
          <w:sz w:val="28"/>
          <w:szCs w:val="28"/>
        </w:rPr>
        <w:t>о представлении проектов нормативно-правовых актов администрации для проведения оценки регулирующего воздействия</w:t>
      </w:r>
      <w:r w:rsidR="00B7311E" w:rsidRPr="00F80127">
        <w:rPr>
          <w:sz w:val="28"/>
          <w:szCs w:val="28"/>
        </w:rPr>
        <w:t>.</w:t>
      </w:r>
      <w:r w:rsidR="003923F4" w:rsidRPr="00F80127">
        <w:rPr>
          <w:sz w:val="28"/>
          <w:szCs w:val="28"/>
        </w:rPr>
        <w:t xml:space="preserve"> </w:t>
      </w:r>
      <w:r w:rsidRPr="00F80127">
        <w:rPr>
          <w:sz w:val="28"/>
          <w:szCs w:val="28"/>
        </w:rPr>
        <w:t xml:space="preserve"> </w:t>
      </w:r>
    </w:p>
    <w:p w:rsidR="003A63B9" w:rsidRPr="00F80127" w:rsidRDefault="0055665A" w:rsidP="00F8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27">
        <w:rPr>
          <w:rFonts w:ascii="Times New Roman" w:hAnsi="Times New Roman" w:cs="Times New Roman"/>
          <w:sz w:val="28"/>
          <w:szCs w:val="28"/>
        </w:rPr>
        <w:t>Р</w:t>
      </w:r>
      <w:r w:rsidR="00F80127" w:rsidRPr="00F80127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образования</w:t>
      </w:r>
      <w:r w:rsidR="00F80127">
        <w:rPr>
          <w:rFonts w:ascii="Times New Roman" w:hAnsi="Times New Roman" w:cs="Times New Roman"/>
          <w:sz w:val="28"/>
          <w:szCs w:val="28"/>
        </w:rPr>
        <w:t xml:space="preserve"> </w:t>
      </w:r>
      <w:r w:rsidR="00F80127" w:rsidRPr="00F80127"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</w:t>
      </w:r>
      <w:r w:rsidR="00F80127">
        <w:rPr>
          <w:rFonts w:ascii="Times New Roman" w:hAnsi="Times New Roman" w:cs="Times New Roman"/>
          <w:sz w:val="28"/>
          <w:szCs w:val="28"/>
        </w:rPr>
        <w:t xml:space="preserve"> </w:t>
      </w:r>
      <w:r w:rsidR="00005E0C">
        <w:rPr>
          <w:rFonts w:ascii="Times New Roman" w:hAnsi="Times New Roman" w:cs="Times New Roman"/>
          <w:sz w:val="28"/>
          <w:szCs w:val="28"/>
        </w:rPr>
        <w:t xml:space="preserve">от 18.08.2016 № 69 </w:t>
      </w:r>
      <w:r w:rsidR="00F80127" w:rsidRPr="00F80127">
        <w:rPr>
          <w:rFonts w:ascii="Times New Roman" w:hAnsi="Times New Roman" w:cs="Times New Roman"/>
          <w:sz w:val="28"/>
          <w:szCs w:val="28"/>
        </w:rPr>
        <w:t>утверждено Положение «О проведении оценки регулирующего воздействия</w:t>
      </w:r>
      <w:r w:rsidR="00F80127">
        <w:rPr>
          <w:rFonts w:ascii="Times New Roman" w:hAnsi="Times New Roman" w:cs="Times New Roman"/>
          <w:sz w:val="28"/>
          <w:szCs w:val="28"/>
        </w:rPr>
        <w:t xml:space="preserve"> </w:t>
      </w:r>
      <w:r w:rsidR="00F80127" w:rsidRPr="00F80127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образования «Всеволожский муниципальный район» Ленинградской области</w:t>
      </w:r>
      <w:r w:rsidR="00F80127">
        <w:rPr>
          <w:rFonts w:ascii="Times New Roman" w:hAnsi="Times New Roman" w:cs="Times New Roman"/>
          <w:sz w:val="28"/>
          <w:szCs w:val="28"/>
        </w:rPr>
        <w:t xml:space="preserve"> </w:t>
      </w:r>
      <w:r w:rsidR="00F80127" w:rsidRPr="00F80127">
        <w:rPr>
          <w:rFonts w:ascii="Times New Roman" w:hAnsi="Times New Roman" w:cs="Times New Roman"/>
          <w:sz w:val="28"/>
          <w:szCs w:val="28"/>
        </w:rPr>
        <w:t>и экспертизы нормативных правовых актов</w:t>
      </w:r>
      <w:r w:rsidR="00F80127">
        <w:rPr>
          <w:rFonts w:ascii="Times New Roman" w:hAnsi="Times New Roman" w:cs="Times New Roman"/>
          <w:sz w:val="28"/>
          <w:szCs w:val="28"/>
        </w:rPr>
        <w:t xml:space="preserve"> </w:t>
      </w:r>
      <w:r w:rsidR="00F80127" w:rsidRPr="00F80127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</w:t>
      </w:r>
      <w:r w:rsidR="00F80127">
        <w:rPr>
          <w:rFonts w:ascii="Times New Roman" w:hAnsi="Times New Roman" w:cs="Times New Roman"/>
          <w:sz w:val="28"/>
          <w:szCs w:val="28"/>
        </w:rPr>
        <w:t xml:space="preserve"> </w:t>
      </w:r>
      <w:r w:rsidR="00F80127" w:rsidRPr="00F80127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F80127">
        <w:rPr>
          <w:rFonts w:ascii="Times New Roman" w:hAnsi="Times New Roman" w:cs="Times New Roman"/>
          <w:sz w:val="28"/>
          <w:szCs w:val="28"/>
        </w:rPr>
        <w:t xml:space="preserve"> </w:t>
      </w:r>
      <w:r w:rsidR="00F80127" w:rsidRPr="00F8012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05E0C">
        <w:rPr>
          <w:rFonts w:ascii="Times New Roman" w:hAnsi="Times New Roman" w:cs="Times New Roman"/>
          <w:sz w:val="28"/>
          <w:szCs w:val="28"/>
        </w:rPr>
        <w:t>»</w:t>
      </w:r>
      <w:r w:rsidR="00F80127">
        <w:rPr>
          <w:rFonts w:ascii="Times New Roman" w:hAnsi="Times New Roman" w:cs="Times New Roman"/>
          <w:sz w:val="28"/>
          <w:szCs w:val="28"/>
        </w:rPr>
        <w:t>.</w:t>
      </w:r>
    </w:p>
    <w:p w:rsidR="00F47BD4" w:rsidRPr="00180F32" w:rsidRDefault="00F47BD4" w:rsidP="00F8012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закрепления приоритета целей и задач по развитию конкуренции на товарных рынках</w:t>
      </w:r>
      <w:r w:rsidRPr="00B731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80F32" w:rsidRPr="003A63B9">
        <w:rPr>
          <w:rFonts w:ascii="Times New Roman" w:hAnsi="Times New Roman" w:cs="Times New Roman"/>
          <w:spacing w:val="-12"/>
          <w:sz w:val="28"/>
          <w:szCs w:val="28"/>
        </w:rPr>
        <w:t xml:space="preserve">«Всеволожский муниципальный район» Ленинградской </w:t>
      </w:r>
      <w:r w:rsidR="00180F32" w:rsidRPr="003A63B9">
        <w:rPr>
          <w:rFonts w:ascii="Times New Roman" w:hAnsi="Times New Roman" w:cs="Times New Roman"/>
          <w:sz w:val="28"/>
          <w:szCs w:val="28"/>
        </w:rPr>
        <w:t>области</w:t>
      </w:r>
      <w:r w:rsidR="00180F32" w:rsidRPr="00B73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F32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4542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3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2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5422A" w:rsidRPr="00DB7A4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45422A">
        <w:rPr>
          <w:rFonts w:ascii="Times New Roman" w:hAnsi="Times New Roman"/>
          <w:color w:val="000000"/>
          <w:sz w:val="28"/>
          <w:szCs w:val="28"/>
        </w:rPr>
        <w:t>от 29.03.</w:t>
      </w:r>
      <w:r w:rsidR="0045422A" w:rsidRPr="00D746D9">
        <w:rPr>
          <w:rFonts w:ascii="Times New Roman" w:hAnsi="Times New Roman"/>
          <w:color w:val="000000"/>
          <w:sz w:val="28"/>
          <w:szCs w:val="28"/>
        </w:rPr>
        <w:t>201</w:t>
      </w:r>
      <w:r w:rsidR="0045422A">
        <w:rPr>
          <w:rFonts w:ascii="Times New Roman" w:hAnsi="Times New Roman"/>
          <w:color w:val="000000"/>
          <w:sz w:val="28"/>
          <w:szCs w:val="28"/>
        </w:rPr>
        <w:t>9 № 782 «</w:t>
      </w:r>
      <w:r w:rsidR="0045422A" w:rsidRPr="003D601D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приоритетных и социально значимых рынков товаров, работ и услуг и Плана мероприятий («дорожной карты») по содействию развитию конкуренции в </w:t>
      </w:r>
      <w:r w:rsidR="0045422A">
        <w:rPr>
          <w:rFonts w:ascii="Times New Roman" w:hAnsi="Times New Roman" w:cs="Times New Roman"/>
          <w:bCs/>
          <w:sz w:val="28"/>
          <w:szCs w:val="28"/>
        </w:rPr>
        <w:t xml:space="preserve">МО «Всеволожский муниципальный район» ЛО», постановление от 23.09.2019 № 3111 </w:t>
      </w:r>
      <w:r w:rsidR="0045422A">
        <w:rPr>
          <w:rFonts w:ascii="Times New Roman" w:hAnsi="Times New Roman"/>
          <w:color w:val="000000"/>
          <w:sz w:val="28"/>
          <w:szCs w:val="28"/>
        </w:rPr>
        <w:t>«</w:t>
      </w:r>
      <w:r w:rsidR="0045422A" w:rsidRPr="003D601D">
        <w:rPr>
          <w:rFonts w:ascii="Times New Roman" w:hAnsi="Times New Roman" w:cs="Times New Roman"/>
          <w:bCs/>
          <w:sz w:val="28"/>
          <w:szCs w:val="28"/>
        </w:rPr>
        <w:t>Об утверждении Перечня товар</w:t>
      </w:r>
      <w:r w:rsidR="0045422A">
        <w:rPr>
          <w:rFonts w:ascii="Times New Roman" w:hAnsi="Times New Roman" w:cs="Times New Roman"/>
          <w:bCs/>
          <w:sz w:val="28"/>
          <w:szCs w:val="28"/>
        </w:rPr>
        <w:t>ных</w:t>
      </w:r>
      <w:r w:rsidR="0045422A" w:rsidRPr="003D601D">
        <w:rPr>
          <w:rFonts w:ascii="Times New Roman" w:hAnsi="Times New Roman" w:cs="Times New Roman"/>
          <w:bCs/>
          <w:sz w:val="28"/>
          <w:szCs w:val="28"/>
        </w:rPr>
        <w:t xml:space="preserve"> рынков</w:t>
      </w:r>
      <w:r w:rsidR="0045422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45422A" w:rsidRPr="003D601D">
        <w:rPr>
          <w:rFonts w:ascii="Times New Roman" w:hAnsi="Times New Roman" w:cs="Times New Roman"/>
          <w:bCs/>
          <w:sz w:val="28"/>
          <w:szCs w:val="28"/>
        </w:rPr>
        <w:t>содействи</w:t>
      </w:r>
      <w:r w:rsidR="0045422A">
        <w:rPr>
          <w:rFonts w:ascii="Times New Roman" w:hAnsi="Times New Roman" w:cs="Times New Roman"/>
          <w:bCs/>
          <w:sz w:val="28"/>
          <w:szCs w:val="28"/>
        </w:rPr>
        <w:t>я</w:t>
      </w:r>
      <w:r w:rsidR="0045422A" w:rsidRPr="003D601D">
        <w:rPr>
          <w:rFonts w:ascii="Times New Roman" w:hAnsi="Times New Roman" w:cs="Times New Roman"/>
          <w:bCs/>
          <w:sz w:val="28"/>
          <w:szCs w:val="28"/>
        </w:rPr>
        <w:t xml:space="preserve"> развитию конкуренции и Плана мероприятий («дорожной карты») по содействию развитию конкуренции в </w:t>
      </w:r>
      <w:r w:rsidR="0045422A">
        <w:rPr>
          <w:rFonts w:ascii="Times New Roman" w:hAnsi="Times New Roman" w:cs="Times New Roman"/>
          <w:bCs/>
          <w:sz w:val="28"/>
          <w:szCs w:val="28"/>
        </w:rPr>
        <w:t>МО «Всеволожский муниципальный район» ЛО</w:t>
      </w:r>
      <w:r w:rsidR="00971F22">
        <w:rPr>
          <w:rFonts w:ascii="Times New Roman" w:hAnsi="Times New Roman" w:cs="Times New Roman"/>
          <w:bCs/>
          <w:sz w:val="28"/>
          <w:szCs w:val="28"/>
        </w:rPr>
        <w:t>»</w:t>
      </w:r>
      <w:r w:rsidR="0045422A">
        <w:rPr>
          <w:rFonts w:ascii="Times New Roman" w:hAnsi="Times New Roman" w:cs="Times New Roman"/>
          <w:bCs/>
          <w:sz w:val="28"/>
          <w:szCs w:val="28"/>
        </w:rPr>
        <w:t xml:space="preserve">, которым признано утратившим силу постановление </w:t>
      </w:r>
      <w:r w:rsidR="0045422A">
        <w:rPr>
          <w:rFonts w:ascii="Times New Roman" w:hAnsi="Times New Roman"/>
          <w:color w:val="000000"/>
          <w:sz w:val="28"/>
          <w:szCs w:val="28"/>
        </w:rPr>
        <w:t>от 29.03.</w:t>
      </w:r>
      <w:r w:rsidR="0045422A" w:rsidRPr="00D746D9">
        <w:rPr>
          <w:rFonts w:ascii="Times New Roman" w:hAnsi="Times New Roman"/>
          <w:color w:val="000000"/>
          <w:sz w:val="28"/>
          <w:szCs w:val="28"/>
        </w:rPr>
        <w:t>201</w:t>
      </w:r>
      <w:r w:rsidR="0045422A">
        <w:rPr>
          <w:rFonts w:ascii="Times New Roman" w:hAnsi="Times New Roman"/>
          <w:color w:val="000000"/>
          <w:sz w:val="28"/>
          <w:szCs w:val="28"/>
        </w:rPr>
        <w:t>9 № 782</w:t>
      </w:r>
      <w:r w:rsidR="0045422A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78D" w:rsidRDefault="0045422A" w:rsidP="0085678D">
      <w:pPr>
        <w:pStyle w:val="2"/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85678D" w:rsidRPr="005E34DE">
        <w:rPr>
          <w:sz w:val="28"/>
          <w:szCs w:val="28"/>
        </w:rPr>
        <w:t>Между Правительством Ленинградской области и администрацией муниципального образования «Всеволожский муниципальный район» Ленинградской области заключен</w:t>
      </w:r>
      <w:r w:rsidR="0085678D">
        <w:rPr>
          <w:sz w:val="28"/>
          <w:szCs w:val="28"/>
        </w:rPr>
        <w:t>ы</w:t>
      </w:r>
      <w:r w:rsidR="0085678D" w:rsidRPr="005E34DE">
        <w:rPr>
          <w:sz w:val="28"/>
          <w:szCs w:val="28"/>
        </w:rPr>
        <w:t xml:space="preserve"> Соглашени</w:t>
      </w:r>
      <w:r w:rsidR="0085678D">
        <w:rPr>
          <w:sz w:val="28"/>
          <w:szCs w:val="28"/>
        </w:rPr>
        <w:t>я:</w:t>
      </w:r>
    </w:p>
    <w:p w:rsidR="0085678D" w:rsidRDefault="0085678D" w:rsidP="0085678D">
      <w:pPr>
        <w:pStyle w:val="2"/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4DE">
        <w:rPr>
          <w:sz w:val="28"/>
          <w:szCs w:val="28"/>
        </w:rPr>
        <w:t xml:space="preserve"> </w:t>
      </w:r>
      <w:r w:rsidRPr="000477F8">
        <w:rPr>
          <w:sz w:val="28"/>
          <w:szCs w:val="28"/>
        </w:rPr>
        <w:t>«О внедрении Стандарта деятельности органов местного самоуправления муниципального образования «Всеволожский муниципальный район»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области» от 30.04.2015</w:t>
      </w:r>
      <w:r>
        <w:rPr>
          <w:sz w:val="28"/>
          <w:szCs w:val="28"/>
        </w:rPr>
        <w:t xml:space="preserve"> </w:t>
      </w:r>
      <w:r w:rsidRPr="000477F8">
        <w:rPr>
          <w:sz w:val="28"/>
          <w:szCs w:val="28"/>
        </w:rPr>
        <w:t>№78/1.0-27</w:t>
      </w:r>
      <w:r>
        <w:rPr>
          <w:sz w:val="28"/>
          <w:szCs w:val="28"/>
        </w:rPr>
        <w:t>;</w:t>
      </w:r>
    </w:p>
    <w:p w:rsidR="0085678D" w:rsidRDefault="0085678D" w:rsidP="0085678D">
      <w:pPr>
        <w:pStyle w:val="2"/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«О</w:t>
      </w:r>
      <w:r w:rsidRPr="005E3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внедрении Стандарта развития конкуренции в Ленинградской </w:t>
      </w:r>
      <w:r>
        <w:rPr>
          <w:sz w:val="28"/>
          <w:szCs w:val="28"/>
        </w:rPr>
        <w:lastRenderedPageBreak/>
        <w:t>области»</w:t>
      </w:r>
      <w:r w:rsidRPr="005E34DE">
        <w:rPr>
          <w:sz w:val="28"/>
          <w:szCs w:val="28"/>
        </w:rPr>
        <w:t xml:space="preserve"> </w:t>
      </w:r>
      <w:r>
        <w:rPr>
          <w:sz w:val="28"/>
          <w:szCs w:val="28"/>
        </w:rPr>
        <w:t>от 29.01.</w:t>
      </w:r>
      <w:r w:rsidRPr="005E34D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E34DE">
        <w:rPr>
          <w:sz w:val="28"/>
          <w:szCs w:val="28"/>
        </w:rPr>
        <w:t>.</w:t>
      </w:r>
    </w:p>
    <w:p w:rsidR="0045422A" w:rsidRPr="00645870" w:rsidRDefault="0085678D" w:rsidP="001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45422A" w:rsidRPr="00645870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элементы мероприятий по развитию конкуренции отражаются в муниципальных программах, таких, как:</w:t>
      </w:r>
    </w:p>
    <w:p w:rsidR="00180F32" w:rsidRPr="00645870" w:rsidRDefault="00180F32" w:rsidP="001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45870">
        <w:rPr>
          <w:rFonts w:ascii="Times New Roman" w:hAnsi="Times New Roman" w:cs="Times New Roman"/>
          <w:bCs/>
          <w:sz w:val="28"/>
          <w:szCs w:val="28"/>
        </w:rPr>
        <w:t>«</w:t>
      </w:r>
      <w:hyperlink r:id="rId7" w:history="1">
        <w:r w:rsidR="00380F93" w:rsidRPr="00645870">
          <w:rPr>
            <w:rFonts w:ascii="Times New Roman" w:hAnsi="Times New Roman" w:cs="Times New Roman"/>
            <w:bCs/>
            <w:sz w:val="28"/>
            <w:szCs w:val="28"/>
          </w:rPr>
          <w:t>Стимулирование экономической активности Всеволожского муниципального района Ленинградской области</w:t>
        </w:r>
      </w:hyperlink>
      <w:r w:rsidRPr="0064587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5422A" w:rsidRPr="00645870" w:rsidRDefault="0045422A" w:rsidP="001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8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5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«Город Всеволожск» Всеволожского муниципального района Ленинградской области»;</w:t>
      </w:r>
    </w:p>
    <w:p w:rsidR="0045422A" w:rsidRPr="00645870" w:rsidRDefault="0045422A" w:rsidP="001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45870">
        <w:rPr>
          <w:rFonts w:ascii="Times New Roman" w:hAnsi="Times New Roman" w:cs="Times New Roman"/>
          <w:bCs/>
          <w:color w:val="000000"/>
          <w:sz w:val="28"/>
          <w:szCs w:val="28"/>
        </w:rPr>
        <w:t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области;</w:t>
      </w:r>
    </w:p>
    <w:p w:rsidR="0045422A" w:rsidRPr="00645870" w:rsidRDefault="0045422A" w:rsidP="001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4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молодежной политики, туризма, межнациональных </w:t>
      </w:r>
      <w:r w:rsidR="0064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458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межконфессиональных отношений во Всеволожском муниципальном районе Ленинградской области»;</w:t>
      </w:r>
    </w:p>
    <w:p w:rsidR="0045422A" w:rsidRPr="00645870" w:rsidRDefault="0045422A" w:rsidP="0018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«Современное образование во Всеволожском муниципальном районе Ленинградской области»</w:t>
      </w:r>
    </w:p>
    <w:p w:rsidR="00180F32" w:rsidRPr="00645870" w:rsidRDefault="00180F32" w:rsidP="0018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7811" w:rsidRPr="00645870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DB7A46" w:rsidRPr="00645870">
          <w:rPr>
            <w:rFonts w:ascii="Times New Roman" w:hAnsi="Times New Roman" w:cs="Times New Roman"/>
            <w:bCs/>
            <w:sz w:val="28"/>
            <w:szCs w:val="28"/>
          </w:rPr>
          <w:t>Поддержка социально ориентированных некоммерческих организаций Всеволожского муниципального района Ленинградской области на 2017 - 2021 годы</w:t>
        </w:r>
      </w:hyperlink>
      <w:r w:rsidR="000D1F41">
        <w:rPr>
          <w:rFonts w:ascii="Times New Roman" w:hAnsi="Times New Roman" w:cs="Times New Roman"/>
          <w:bCs/>
          <w:sz w:val="28"/>
          <w:szCs w:val="28"/>
        </w:rPr>
        <w:t>»</w:t>
      </w:r>
      <w:r w:rsidRPr="00645870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7F8" w:rsidRDefault="000477F8" w:rsidP="000477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color w:val="auto"/>
          <w:sz w:val="28"/>
          <w:szCs w:val="28"/>
        </w:rPr>
        <w:t xml:space="preserve">Раздел 2. </w:t>
      </w:r>
      <w:r w:rsidRPr="00520FD1">
        <w:rPr>
          <w:b/>
          <w:bCs/>
          <w:sz w:val="28"/>
          <w:szCs w:val="28"/>
        </w:rPr>
        <w:t xml:space="preserve">Состояние и развитие конкурентной среды на рынках </w:t>
      </w:r>
    </w:p>
    <w:p w:rsidR="005C5CDF" w:rsidRPr="00520FD1" w:rsidRDefault="005C5CDF" w:rsidP="005C5CDF">
      <w:pPr>
        <w:pStyle w:val="Default"/>
        <w:jc w:val="center"/>
        <w:rPr>
          <w:b/>
          <w:bCs/>
          <w:sz w:val="28"/>
          <w:szCs w:val="28"/>
        </w:rPr>
      </w:pPr>
      <w:r w:rsidRPr="00520FD1">
        <w:rPr>
          <w:b/>
          <w:bCs/>
          <w:sz w:val="28"/>
          <w:szCs w:val="28"/>
        </w:rPr>
        <w:t>товаров, работ и услуг</w:t>
      </w:r>
    </w:p>
    <w:p w:rsidR="005C5CDF" w:rsidRPr="007564E2" w:rsidRDefault="005C5CDF" w:rsidP="005C5CD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социально- экономического </w:t>
      </w:r>
    </w:p>
    <w:p w:rsidR="005C5CDF" w:rsidRPr="008F4DF6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F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муниципального образования</w:t>
      </w:r>
    </w:p>
    <w:p w:rsidR="005C5CDF" w:rsidRDefault="005C5CDF" w:rsidP="005C5C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FCA" w:rsidRPr="00671FCA" w:rsidRDefault="00671FCA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sz w:val="28"/>
          <w:szCs w:val="28"/>
        </w:rPr>
        <w:t xml:space="preserve">Район занимает территорию, охватывающую большую часть южной зоны Карельского перешейка, простираясь по наибольшему расстоянию с юга на север на </w:t>
      </w:r>
      <w:smartTag w:uri="urn:schemas-microsoft-com:office:smarttags" w:element="metricconverter">
        <w:smartTagPr>
          <w:attr w:name="ProductID" w:val="82 км"/>
        </w:smartTagPr>
        <w:r w:rsidRPr="00671FCA">
          <w:rPr>
            <w:rFonts w:ascii="Times New Roman" w:hAnsi="Times New Roman" w:cs="Times New Roman"/>
            <w:sz w:val="28"/>
            <w:szCs w:val="28"/>
          </w:rPr>
          <w:t>82 км</w:t>
        </w:r>
      </w:smartTag>
      <w:r w:rsidRPr="00671FCA">
        <w:rPr>
          <w:rFonts w:ascii="Times New Roman" w:hAnsi="Times New Roman" w:cs="Times New Roman"/>
          <w:sz w:val="28"/>
          <w:szCs w:val="28"/>
        </w:rPr>
        <w:t xml:space="preserve">, а с востока на запад – </w:t>
      </w:r>
      <w:smartTag w:uri="urn:schemas-microsoft-com:office:smarttags" w:element="metricconverter">
        <w:smartTagPr>
          <w:attr w:name="ProductID" w:val="56 км"/>
        </w:smartTagPr>
        <w:r w:rsidRPr="00671FCA">
          <w:rPr>
            <w:rFonts w:ascii="Times New Roman" w:hAnsi="Times New Roman" w:cs="Times New Roman"/>
            <w:sz w:val="28"/>
            <w:szCs w:val="28"/>
          </w:rPr>
          <w:t>56 км</w:t>
        </w:r>
      </w:smartTag>
      <w:r w:rsidRPr="00671FCA">
        <w:rPr>
          <w:rFonts w:ascii="Times New Roman" w:hAnsi="Times New Roman" w:cs="Times New Roman"/>
          <w:sz w:val="28"/>
          <w:szCs w:val="28"/>
        </w:rPr>
        <w:t>.</w:t>
      </w:r>
    </w:p>
    <w:p w:rsidR="00671FCA" w:rsidRPr="00671FCA" w:rsidRDefault="00671FCA" w:rsidP="0067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sz w:val="28"/>
          <w:szCs w:val="28"/>
        </w:rPr>
        <w:tab/>
        <w:t xml:space="preserve"> Восточная граница является побережьем Ладожского озера. С севера он граничит с </w:t>
      </w:r>
      <w:proofErr w:type="spellStart"/>
      <w:r w:rsidRPr="00671FCA">
        <w:rPr>
          <w:rFonts w:ascii="Times New Roman" w:hAnsi="Times New Roman" w:cs="Times New Roman"/>
          <w:sz w:val="28"/>
          <w:szCs w:val="28"/>
        </w:rPr>
        <w:t>Приозерским</w:t>
      </w:r>
      <w:proofErr w:type="spellEnd"/>
      <w:r w:rsidRPr="00671FCA">
        <w:rPr>
          <w:rFonts w:ascii="Times New Roman" w:hAnsi="Times New Roman" w:cs="Times New Roman"/>
          <w:sz w:val="28"/>
          <w:szCs w:val="28"/>
        </w:rPr>
        <w:t xml:space="preserve"> районом, с северо-запада – с Выборгским. С юга на протяжении </w:t>
      </w:r>
      <w:smartTag w:uri="urn:schemas-microsoft-com:office:smarttags" w:element="metricconverter">
        <w:smartTagPr>
          <w:attr w:name="ProductID" w:val="44 км"/>
        </w:smartTagPr>
        <w:r w:rsidRPr="00671FCA">
          <w:rPr>
            <w:rFonts w:ascii="Times New Roman" w:hAnsi="Times New Roman" w:cs="Times New Roman"/>
            <w:sz w:val="28"/>
            <w:szCs w:val="28"/>
          </w:rPr>
          <w:t>44 км</w:t>
        </w:r>
      </w:smartTag>
      <w:r w:rsidRPr="00671FCA">
        <w:rPr>
          <w:rFonts w:ascii="Times New Roman" w:hAnsi="Times New Roman" w:cs="Times New Roman"/>
          <w:sz w:val="28"/>
          <w:szCs w:val="28"/>
        </w:rPr>
        <w:t xml:space="preserve"> граничит с Невой, с востока – городской чертой Санкт-Петербурга.</w:t>
      </w:r>
    </w:p>
    <w:p w:rsidR="00671FCA" w:rsidRPr="00671FCA" w:rsidRDefault="00671FCA" w:rsidP="0067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sz w:val="28"/>
          <w:szCs w:val="28"/>
        </w:rPr>
        <w:tab/>
        <w:t xml:space="preserve">Площадь района составляет </w:t>
      </w:r>
      <w:r w:rsidR="00373DD7">
        <w:rPr>
          <w:rFonts w:ascii="Times New Roman" w:hAnsi="Times New Roman" w:cs="Times New Roman"/>
          <w:sz w:val="28"/>
          <w:szCs w:val="28"/>
        </w:rPr>
        <w:t>305</w:t>
      </w:r>
      <w:r w:rsidRPr="00373DD7">
        <w:rPr>
          <w:rFonts w:ascii="Times New Roman" w:hAnsi="Times New Roman" w:cs="Times New Roman"/>
          <w:sz w:val="28"/>
          <w:szCs w:val="28"/>
        </w:rPr>
        <w:t>,5 тыс. гектаров</w:t>
      </w:r>
      <w:r w:rsidRPr="00671FCA">
        <w:rPr>
          <w:rFonts w:ascii="Times New Roman" w:hAnsi="Times New Roman" w:cs="Times New Roman"/>
          <w:sz w:val="28"/>
          <w:szCs w:val="28"/>
        </w:rPr>
        <w:t>.</w:t>
      </w:r>
    </w:p>
    <w:p w:rsidR="00671FCA" w:rsidRPr="00671FCA" w:rsidRDefault="00671FCA" w:rsidP="0067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sz w:val="28"/>
          <w:szCs w:val="28"/>
        </w:rPr>
        <w:tab/>
        <w:t xml:space="preserve">На территории МО «Всеволожский муниципальный район» Ленинградской области расположены 19 муниципальных образований, из них </w:t>
      </w:r>
      <w:r w:rsidR="00334B56">
        <w:rPr>
          <w:rFonts w:ascii="Times New Roman" w:hAnsi="Times New Roman" w:cs="Times New Roman"/>
          <w:sz w:val="28"/>
          <w:szCs w:val="28"/>
        </w:rPr>
        <w:t>10</w:t>
      </w:r>
      <w:r w:rsidRPr="00671FCA">
        <w:rPr>
          <w:rFonts w:ascii="Times New Roman" w:hAnsi="Times New Roman" w:cs="Times New Roman"/>
          <w:sz w:val="28"/>
          <w:szCs w:val="28"/>
        </w:rPr>
        <w:t xml:space="preserve"> городских и </w:t>
      </w:r>
      <w:r w:rsidR="00334B56">
        <w:rPr>
          <w:rFonts w:ascii="Times New Roman" w:hAnsi="Times New Roman" w:cs="Times New Roman"/>
          <w:sz w:val="28"/>
          <w:szCs w:val="28"/>
        </w:rPr>
        <w:t>9</w:t>
      </w:r>
      <w:r w:rsidRPr="00671FCA">
        <w:rPr>
          <w:rFonts w:ascii="Times New Roman" w:hAnsi="Times New Roman" w:cs="Times New Roman"/>
          <w:sz w:val="28"/>
          <w:szCs w:val="28"/>
        </w:rPr>
        <w:t xml:space="preserve"> сельских поселений. Центр муниципального образования – город Всеволожск, получил свой статус в 1963 году. </w:t>
      </w:r>
    </w:p>
    <w:p w:rsidR="00671FCA" w:rsidRPr="00671FCA" w:rsidRDefault="00671FCA" w:rsidP="0067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sz w:val="28"/>
          <w:szCs w:val="28"/>
        </w:rPr>
        <w:tab/>
        <w:t>Численность постоянного населения составляет 3</w:t>
      </w:r>
      <w:r w:rsidR="005D1F70">
        <w:rPr>
          <w:rFonts w:ascii="Times New Roman" w:hAnsi="Times New Roman" w:cs="Times New Roman"/>
          <w:sz w:val="28"/>
          <w:szCs w:val="28"/>
        </w:rPr>
        <w:t>98</w:t>
      </w:r>
      <w:r w:rsidRPr="00671FCA">
        <w:rPr>
          <w:rFonts w:ascii="Times New Roman" w:hAnsi="Times New Roman" w:cs="Times New Roman"/>
          <w:sz w:val="28"/>
          <w:szCs w:val="28"/>
        </w:rPr>
        <w:t xml:space="preserve"> </w:t>
      </w:r>
      <w:r w:rsidR="005D1F70">
        <w:rPr>
          <w:rFonts w:ascii="Times New Roman" w:hAnsi="Times New Roman" w:cs="Times New Roman"/>
          <w:sz w:val="28"/>
          <w:szCs w:val="28"/>
        </w:rPr>
        <w:t>896</w:t>
      </w:r>
      <w:r w:rsidRPr="00671FC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5CDF" w:rsidRPr="008F4DF6" w:rsidRDefault="005C5CDF" w:rsidP="005C5C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5CDF" w:rsidRPr="00CA0FCC" w:rsidRDefault="005C5CDF" w:rsidP="005C5CD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0F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2.1. Анализ </w:t>
      </w:r>
      <w:r w:rsidR="00A967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отраслей </w:t>
      </w:r>
      <w:r w:rsidRPr="00CA0F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хозяйств</w:t>
      </w:r>
      <w:r w:rsidR="00A967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енной деятельности</w:t>
      </w:r>
      <w:r w:rsidRPr="00CA0F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территории муниципального образования.</w:t>
      </w:r>
    </w:p>
    <w:p w:rsidR="005C5CDF" w:rsidRPr="00671FCA" w:rsidRDefault="005C5CDF" w:rsidP="00671F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46" w:rsidRPr="00DB7A46" w:rsidRDefault="00671FCA" w:rsidP="00DB7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sz w:val="28"/>
          <w:szCs w:val="28"/>
        </w:rPr>
        <w:t xml:space="preserve">Общий объем отгруженных товаров, работ и услуг собственного производства по </w:t>
      </w:r>
      <w:r w:rsidRPr="00DB7A46">
        <w:rPr>
          <w:rFonts w:ascii="Times New Roman" w:hAnsi="Times New Roman" w:cs="Times New Roman"/>
          <w:sz w:val="28"/>
          <w:szCs w:val="28"/>
        </w:rPr>
        <w:t xml:space="preserve">крупным и средним предприятиям и организациям </w:t>
      </w:r>
      <w:r w:rsidRPr="00DB7A46">
        <w:rPr>
          <w:rFonts w:ascii="Times New Roman" w:hAnsi="Times New Roman" w:cs="Times New Roman"/>
          <w:sz w:val="28"/>
          <w:szCs w:val="28"/>
        </w:rPr>
        <w:lastRenderedPageBreak/>
        <w:t>Всеволожского района за 201</w:t>
      </w:r>
      <w:r w:rsidR="00DB7A46" w:rsidRPr="00DB7A46">
        <w:rPr>
          <w:rFonts w:ascii="Times New Roman" w:hAnsi="Times New Roman" w:cs="Times New Roman"/>
          <w:sz w:val="28"/>
          <w:szCs w:val="28"/>
        </w:rPr>
        <w:t>9</w:t>
      </w:r>
      <w:r w:rsidRPr="00DB7A46">
        <w:rPr>
          <w:rFonts w:ascii="Times New Roman" w:hAnsi="Times New Roman" w:cs="Times New Roman"/>
          <w:sz w:val="28"/>
          <w:szCs w:val="28"/>
        </w:rPr>
        <w:t xml:space="preserve"> год увеличился </w:t>
      </w:r>
      <w:r w:rsidR="00DB7A46" w:rsidRPr="00DB7A46">
        <w:rPr>
          <w:rFonts w:ascii="Times New Roman" w:hAnsi="Times New Roman" w:cs="Times New Roman"/>
          <w:sz w:val="28"/>
          <w:szCs w:val="28"/>
        </w:rPr>
        <w:t>на 10,9 % к соответствующему периоду 2018 года и составил 225,9 млрд. рублей (13,6 % в общем объеме отгруженных товаров, работ и услуг по Ленинградской области).</w:t>
      </w: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71FCA">
        <w:rPr>
          <w:rFonts w:ascii="Times New Roman" w:hAnsi="Times New Roman" w:cs="Times New Roman"/>
          <w:sz w:val="28"/>
          <w:szCs w:val="28"/>
        </w:rPr>
        <w:t>Объем отгруженных товаров, работ и услуг собственного производства по крупным и средним предприятиям и организациям Всеволожского района</w:t>
      </w:r>
      <w:r w:rsidR="00DB7A46">
        <w:rPr>
          <w:rFonts w:ascii="Times New Roman" w:hAnsi="Times New Roman" w:cs="Times New Roman"/>
          <w:sz w:val="28"/>
          <w:szCs w:val="28"/>
        </w:rPr>
        <w:t xml:space="preserve"> в разрезе отраслей: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1559"/>
        <w:gridCol w:w="1276"/>
        <w:gridCol w:w="1406"/>
      </w:tblGrid>
      <w:tr w:rsidR="00671FCA" w:rsidRPr="00671FCA" w:rsidTr="00472645">
        <w:trPr>
          <w:jc w:val="center"/>
        </w:trPr>
        <w:tc>
          <w:tcPr>
            <w:tcW w:w="5399" w:type="dxa"/>
            <w:vMerge w:val="restart"/>
            <w:shd w:val="clear" w:color="auto" w:fill="auto"/>
          </w:tcPr>
          <w:p w:rsidR="00671FCA" w:rsidRPr="00DB7A46" w:rsidRDefault="00671FCA" w:rsidP="00671F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экономики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71FCA" w:rsidRPr="00DB7A46" w:rsidRDefault="00671FCA" w:rsidP="00671F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объем, млн. руб.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1FCA" w:rsidRPr="00DB7A46" w:rsidRDefault="00671FCA" w:rsidP="0067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(снижения) %</w:t>
            </w:r>
          </w:p>
        </w:tc>
      </w:tr>
      <w:tr w:rsidR="00671FCA" w:rsidRPr="00671FCA" w:rsidTr="00472645">
        <w:trPr>
          <w:jc w:val="center"/>
        </w:trPr>
        <w:tc>
          <w:tcPr>
            <w:tcW w:w="5399" w:type="dxa"/>
            <w:vMerge/>
            <w:shd w:val="clear" w:color="auto" w:fill="auto"/>
          </w:tcPr>
          <w:p w:rsidR="00671FCA" w:rsidRPr="00DB7A46" w:rsidRDefault="00671FCA" w:rsidP="00671F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1FCA" w:rsidRPr="00DB7A46" w:rsidRDefault="00671FCA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B7A46"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71FCA" w:rsidRPr="00DB7A46" w:rsidRDefault="00671FCA" w:rsidP="00DB7A46">
            <w:pPr>
              <w:tabs>
                <w:tab w:val="right" w:pos="1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B7A46"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vMerge/>
            <w:shd w:val="clear" w:color="auto" w:fill="auto"/>
          </w:tcPr>
          <w:p w:rsidR="00671FCA" w:rsidRPr="00DB7A46" w:rsidRDefault="00671FCA" w:rsidP="00671FC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A46" w:rsidRPr="00671FCA" w:rsidTr="00472645">
        <w:trPr>
          <w:trHeight w:val="395"/>
          <w:jc w:val="center"/>
        </w:trPr>
        <w:tc>
          <w:tcPr>
            <w:tcW w:w="5399" w:type="dxa"/>
            <w:shd w:val="clear" w:color="auto" w:fill="auto"/>
          </w:tcPr>
          <w:p w:rsidR="00DB7A46" w:rsidRPr="00DB7A46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225 926,6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203 782,4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DB7A46" w:rsidRPr="00671FCA" w:rsidTr="00472645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161 298,1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152 661,2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DB7A46" w:rsidRPr="00671FCA" w:rsidTr="00DB7A46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4 230,3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3 369,6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B7A46" w:rsidRPr="00671FCA" w:rsidTr="00472645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8 456,4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8 582,8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B7A46" w:rsidRPr="00671FCA" w:rsidTr="00472645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DB7A46" w:rsidRPr="00671FCA" w:rsidTr="00472645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28 671,1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13 057,2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DB7A46" w:rsidRPr="00671FCA" w:rsidTr="00DB7A46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3 182,9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3 563,2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DB7A46" w:rsidRPr="00671FCA" w:rsidTr="00472645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 xml:space="preserve"> 5 434,6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5 011,9</w:t>
            </w:r>
          </w:p>
        </w:tc>
        <w:tc>
          <w:tcPr>
            <w:tcW w:w="1406" w:type="dxa"/>
            <w:shd w:val="clear" w:color="auto" w:fill="auto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DB7A46" w:rsidRPr="00671FCA" w:rsidTr="00472645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5 579,8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4 781,1</w:t>
            </w:r>
          </w:p>
        </w:tc>
        <w:tc>
          <w:tcPr>
            <w:tcW w:w="1406" w:type="dxa"/>
            <w:shd w:val="clear" w:color="auto" w:fill="auto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DB7A46" w:rsidRPr="00671FCA" w:rsidTr="00472645">
        <w:trPr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DB7A46" w:rsidRPr="00671FCA" w:rsidTr="00DB7A46">
        <w:trPr>
          <w:trHeight w:val="166"/>
          <w:jc w:val="center"/>
        </w:trPr>
        <w:tc>
          <w:tcPr>
            <w:tcW w:w="5399" w:type="dxa"/>
            <w:shd w:val="clear" w:color="auto" w:fill="auto"/>
          </w:tcPr>
          <w:p w:rsidR="00DB7A46" w:rsidRPr="00671FCA" w:rsidRDefault="00DB7A46" w:rsidP="00DB7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225 926,6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203 782,4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7A46" w:rsidRPr="00DB7A46" w:rsidRDefault="00DB7A46" w:rsidP="00DB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</w:tbl>
    <w:p w:rsidR="00671FCA" w:rsidRPr="0007077A" w:rsidRDefault="00671FCA" w:rsidP="00671FCA">
      <w:pPr>
        <w:jc w:val="both"/>
      </w:pPr>
    </w:p>
    <w:p w:rsid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sz w:val="28"/>
          <w:szCs w:val="28"/>
          <w:u w:val="single"/>
        </w:rPr>
        <w:t>Удельный вес отдельных отраслей экономики в общем объеме товаров и услуг за 201</w:t>
      </w:r>
      <w:r w:rsidR="00DB7A4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71FCA">
        <w:rPr>
          <w:rFonts w:ascii="Times New Roman" w:hAnsi="Times New Roman" w:cs="Times New Roman"/>
          <w:sz w:val="28"/>
          <w:szCs w:val="28"/>
          <w:u w:val="single"/>
        </w:rPr>
        <w:t xml:space="preserve"> год (%)</w:t>
      </w:r>
    </w:p>
    <w:p w:rsidR="00DB7A46" w:rsidRDefault="00DB7A46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7A46" w:rsidRDefault="00DB7A46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455">
        <w:rPr>
          <w:noProof/>
          <w:lang w:eastAsia="ru-RU"/>
        </w:rPr>
        <w:drawing>
          <wp:inline distT="0" distB="0" distL="0" distR="0">
            <wp:extent cx="5186680" cy="3590925"/>
            <wp:effectExtent l="0" t="0" r="1397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77F8" w:rsidRPr="00671FCA" w:rsidRDefault="000477F8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1FCA" w:rsidRPr="00671FCA" w:rsidRDefault="00671FCA" w:rsidP="003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FCA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:rsidR="00671FCA" w:rsidRPr="00671FCA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A46" w:rsidRPr="00DB7A46" w:rsidRDefault="00DB7A46" w:rsidP="00DB7A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Перечень наиболее значимых крупных и средних предприятий, осуществляющих промышленную деятельность: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Нокиан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Тайерс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>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Гестамп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Северсталь Всеволожск»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«Ти Ай Аутомотив»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«ОРИМИ»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Бе</w:t>
      </w:r>
      <w:r w:rsidR="00D968EF">
        <w:rPr>
          <w:rFonts w:ascii="Times New Roman" w:hAnsi="Times New Roman" w:cs="Times New Roman"/>
          <w:sz w:val="28"/>
          <w:szCs w:val="28"/>
        </w:rPr>
        <w:t>в</w:t>
      </w:r>
      <w:r w:rsidRPr="00DB7A46">
        <w:rPr>
          <w:rFonts w:ascii="Times New Roman" w:hAnsi="Times New Roman" w:cs="Times New Roman"/>
          <w:sz w:val="28"/>
          <w:szCs w:val="28"/>
        </w:rPr>
        <w:t>еридж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Пэкеджинг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Всеволожск"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 xml:space="preserve">ООО «Аристон 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Русь»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ЗАО «Смерфит Каппа СПб»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>АО «Балтийская Промышленная Компания»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Бетомикс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ЛО»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ФГУП «Завод им. Морозова»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«МДМ-Печать»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«Полар Инвест»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ЗАО «Завод стройматериалов «Эталон»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«Завод «Невский Ламинат»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«Цементно-бетонные изделия»</w:t>
      </w:r>
    </w:p>
    <w:p w:rsidR="00DB7A46" w:rsidRPr="00DB7A46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«Мясокомбинат Всеволожский»</w:t>
      </w:r>
    </w:p>
    <w:p w:rsidR="00DB7A46" w:rsidRPr="00D968EF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ООО «</w:t>
      </w:r>
      <w:r w:rsidRPr="00D968EF">
        <w:rPr>
          <w:rFonts w:ascii="Times New Roman" w:hAnsi="Times New Roman" w:cs="Times New Roman"/>
          <w:sz w:val="28"/>
          <w:szCs w:val="28"/>
        </w:rPr>
        <w:t>Орион»</w:t>
      </w:r>
    </w:p>
    <w:p w:rsidR="00DB7A46" w:rsidRPr="00D968EF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EF">
        <w:rPr>
          <w:rFonts w:ascii="Times New Roman" w:hAnsi="Times New Roman" w:cs="Times New Roman"/>
          <w:sz w:val="28"/>
          <w:szCs w:val="28"/>
        </w:rPr>
        <w:t xml:space="preserve">Всеволожская фабрика ЗАО «БТК Групп» </w:t>
      </w:r>
    </w:p>
    <w:p w:rsidR="00DB7A46" w:rsidRPr="00D968EF" w:rsidRDefault="00DB7A46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EF">
        <w:rPr>
          <w:rFonts w:ascii="Times New Roman" w:hAnsi="Times New Roman" w:cs="Times New Roman"/>
          <w:sz w:val="28"/>
          <w:szCs w:val="28"/>
        </w:rPr>
        <w:t>ООО «Санкт-Петербургский «ИЗОТОП»</w:t>
      </w:r>
    </w:p>
    <w:p w:rsidR="00D968EF" w:rsidRPr="00D968EF" w:rsidRDefault="00D968EF" w:rsidP="00DB7A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E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68EF">
        <w:rPr>
          <w:rFonts w:ascii="Times New Roman" w:hAnsi="Times New Roman" w:cs="Times New Roman"/>
          <w:sz w:val="28"/>
          <w:szCs w:val="28"/>
        </w:rPr>
        <w:t>Аллер</w:t>
      </w:r>
      <w:proofErr w:type="spellEnd"/>
      <w:r w:rsidRPr="00D9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8EF">
        <w:rPr>
          <w:rFonts w:ascii="Times New Roman" w:hAnsi="Times New Roman" w:cs="Times New Roman"/>
          <w:sz w:val="28"/>
          <w:szCs w:val="28"/>
        </w:rPr>
        <w:t>Петфуд</w:t>
      </w:r>
      <w:proofErr w:type="spellEnd"/>
      <w:r w:rsidRPr="00D968EF">
        <w:rPr>
          <w:rFonts w:ascii="Times New Roman" w:hAnsi="Times New Roman" w:cs="Times New Roman"/>
          <w:sz w:val="28"/>
          <w:szCs w:val="28"/>
        </w:rPr>
        <w:t>»</w:t>
      </w:r>
    </w:p>
    <w:p w:rsidR="00D968EF" w:rsidRPr="00D968EF" w:rsidRDefault="00D968EF" w:rsidP="00D968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EF">
        <w:rPr>
          <w:rFonts w:ascii="Times New Roman" w:hAnsi="Times New Roman" w:cs="Times New Roman"/>
          <w:sz w:val="28"/>
          <w:szCs w:val="28"/>
          <w:shd w:val="clear" w:color="auto" w:fill="FFFFFF"/>
        </w:rPr>
        <w:t>АО «СЕВ-ЕВРОДРАЙФ»</w:t>
      </w:r>
    </w:p>
    <w:p w:rsidR="00D968EF" w:rsidRPr="00381D30" w:rsidRDefault="00D968EF" w:rsidP="00D968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EF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D968EF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Супервэйв</w:t>
      </w:r>
      <w:proofErr w:type="spellEnd"/>
      <w:r w:rsidRPr="00D9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Групп»</w:t>
      </w:r>
    </w:p>
    <w:p w:rsidR="00381D30" w:rsidRPr="00D968EF" w:rsidRDefault="00381D30" w:rsidP="00D968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НАО «Северная звезда»</w:t>
      </w:r>
    </w:p>
    <w:p w:rsidR="00DB7A46" w:rsidRPr="00DB7A46" w:rsidRDefault="00DB7A46" w:rsidP="00DB7A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7A46" w:rsidRPr="00DB7A46" w:rsidRDefault="00DB7A46" w:rsidP="00834003">
      <w:pPr>
        <w:pStyle w:val="ab"/>
        <w:ind w:firstLine="709"/>
        <w:rPr>
          <w:sz w:val="28"/>
        </w:rPr>
      </w:pPr>
      <w:r w:rsidRPr="00DB7A46">
        <w:rPr>
          <w:sz w:val="28"/>
        </w:rPr>
        <w:t xml:space="preserve">Объем отгруженных товаров собственного производства, выполнено работ и услуг промышленными предприятиями муниципального образования  за </w:t>
      </w:r>
      <w:r w:rsidRPr="00DB7A46">
        <w:rPr>
          <w:sz w:val="28"/>
          <w:szCs w:val="28"/>
        </w:rPr>
        <w:t>2019 год</w:t>
      </w:r>
      <w:r w:rsidRPr="00DB7A46">
        <w:rPr>
          <w:sz w:val="28"/>
        </w:rPr>
        <w:t xml:space="preserve"> составил 161,3  млрд. рублей, что на  5,7 % выше уровня 2018 года, в том числе предприятиями обрабатывающих производств – 150,8 млрд. рублей, что составляет  103,0 % к уровню  2018 года.  Доля предприятий промышленности в общем объеме отгруженных товаров составила 74,9 %.</w:t>
      </w:r>
    </w:p>
    <w:p w:rsidR="00DB7A46" w:rsidRPr="00DB7A46" w:rsidRDefault="00DB7A46" w:rsidP="0083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октябре 2019 года в </w:t>
      </w:r>
      <w:proofErr w:type="spellStart"/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>Бугровском</w:t>
      </w:r>
      <w:proofErr w:type="spellEnd"/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поселении введено </w:t>
      </w:r>
      <w:r w:rsidR="00834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эксплуатацию предприятие по производству приводной техники АО «СЕВ-ЕВРОДРАЙВ», панируется ввод второй очереди строительства -  в 2022 году, что предполагает значительные инвестиционные вложения на весь период </w:t>
      </w:r>
      <w:r w:rsidR="00834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2022 года. Предприятие является дочерней компанией немецкого </w:t>
      </w:r>
      <w:proofErr w:type="gramStart"/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концерна  </w:t>
      </w:r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SEW</w:t>
      </w:r>
      <w:proofErr w:type="gramEnd"/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EURODRIVE</w:t>
      </w:r>
      <w:r w:rsidRPr="00DB7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признанного мирового эксперта в области приводной техники. </w:t>
      </w:r>
    </w:p>
    <w:p w:rsidR="00DB7A46" w:rsidRPr="00DB7A46" w:rsidRDefault="00DB7A46" w:rsidP="00DB7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46">
        <w:rPr>
          <w:rFonts w:ascii="Times New Roman" w:hAnsi="Times New Roman" w:cs="Times New Roman"/>
          <w:sz w:val="28"/>
          <w:szCs w:val="28"/>
        </w:rPr>
        <w:t>Компания "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Кнорр-Бремзе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 1520" ("КБ 1520", дочерняя компания немецкой группы </w:t>
      </w:r>
      <w:proofErr w:type="spellStart"/>
      <w:r w:rsidRPr="00DB7A46">
        <w:rPr>
          <w:rFonts w:ascii="Times New Roman" w:hAnsi="Times New Roman" w:cs="Times New Roman"/>
          <w:sz w:val="28"/>
          <w:szCs w:val="28"/>
        </w:rPr>
        <w:t>Knorr-Bremse</w:t>
      </w:r>
      <w:proofErr w:type="spellEnd"/>
      <w:r w:rsidRPr="00DB7A46">
        <w:rPr>
          <w:rFonts w:ascii="Times New Roman" w:hAnsi="Times New Roman" w:cs="Times New Roman"/>
          <w:sz w:val="28"/>
          <w:szCs w:val="28"/>
        </w:rPr>
        <w:t xml:space="preserve">) перенесла свои производственные мощности из Санкт-Петербурга на новую инвестиционную площадку в Бугровское сельское поселение Всеволожского района. Начало эксплуатации нового </w:t>
      </w:r>
      <w:r w:rsidRPr="00DB7A46">
        <w:rPr>
          <w:rFonts w:ascii="Times New Roman" w:hAnsi="Times New Roman" w:cs="Times New Roman"/>
          <w:sz w:val="28"/>
          <w:szCs w:val="28"/>
        </w:rPr>
        <w:lastRenderedPageBreak/>
        <w:t>завода намечено на 2020 год. Вновь созданное предприятие будет соответствовать всем будущим требованиям бизнеса. Новый завод будет производить тормозные системы для поездов, в первую очередь для "Ласточек" и "Сапсанов".</w:t>
      </w:r>
    </w:p>
    <w:p w:rsidR="00FA5D93" w:rsidRDefault="00671FCA" w:rsidP="00FA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88">
        <w:rPr>
          <w:rFonts w:ascii="Times New Roman" w:hAnsi="Times New Roman" w:cs="Times New Roman"/>
          <w:sz w:val="28"/>
          <w:szCs w:val="28"/>
        </w:rPr>
        <w:t>На Российском инвестиционном форуме, который про</w:t>
      </w:r>
      <w:r w:rsidR="00502E88">
        <w:rPr>
          <w:rFonts w:ascii="Times New Roman" w:hAnsi="Times New Roman" w:cs="Times New Roman"/>
          <w:sz w:val="28"/>
          <w:szCs w:val="28"/>
        </w:rPr>
        <w:t>шел</w:t>
      </w:r>
      <w:r w:rsidRPr="00502E88">
        <w:rPr>
          <w:rFonts w:ascii="Times New Roman" w:hAnsi="Times New Roman" w:cs="Times New Roman"/>
          <w:sz w:val="28"/>
          <w:szCs w:val="28"/>
        </w:rPr>
        <w:t xml:space="preserve"> в феврале 2019 года в Сочи, подписан</w:t>
      </w:r>
      <w:r w:rsidR="00502E88">
        <w:rPr>
          <w:rFonts w:ascii="Times New Roman" w:hAnsi="Times New Roman" w:cs="Times New Roman"/>
          <w:sz w:val="28"/>
          <w:szCs w:val="28"/>
        </w:rPr>
        <w:t>о</w:t>
      </w:r>
      <w:r w:rsidRPr="00502E88">
        <w:rPr>
          <w:rFonts w:ascii="Times New Roman" w:hAnsi="Times New Roman" w:cs="Times New Roman"/>
          <w:sz w:val="28"/>
          <w:szCs w:val="28"/>
        </w:rPr>
        <w:t xml:space="preserve"> соглашения между Правительством Ленобласти и ассоциацией </w:t>
      </w:r>
      <w:r w:rsidR="00EF3DC7">
        <w:rPr>
          <w:rFonts w:ascii="Times New Roman" w:hAnsi="Times New Roman" w:cs="Times New Roman"/>
          <w:sz w:val="28"/>
          <w:szCs w:val="28"/>
        </w:rPr>
        <w:t>«</w:t>
      </w:r>
      <w:r w:rsidRPr="00502E88">
        <w:rPr>
          <w:rFonts w:ascii="Times New Roman" w:hAnsi="Times New Roman" w:cs="Times New Roman"/>
          <w:sz w:val="28"/>
          <w:szCs w:val="28"/>
        </w:rPr>
        <w:t xml:space="preserve">Кластер лесоперерабатывающей </w:t>
      </w:r>
      <w:proofErr w:type="gramStart"/>
      <w:r w:rsidRPr="00502E88">
        <w:rPr>
          <w:rFonts w:ascii="Times New Roman" w:hAnsi="Times New Roman" w:cs="Times New Roman"/>
          <w:sz w:val="28"/>
          <w:szCs w:val="28"/>
        </w:rPr>
        <w:t>промышленности</w:t>
      </w:r>
      <w:r w:rsidR="00EF3DC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EF3D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2E88">
        <w:rPr>
          <w:rFonts w:ascii="Times New Roman" w:hAnsi="Times New Roman" w:cs="Times New Roman"/>
          <w:sz w:val="28"/>
          <w:szCs w:val="28"/>
        </w:rPr>
        <w:t xml:space="preserve"> о создании промышленного кластера. </w:t>
      </w:r>
      <w:r w:rsidR="00FA5D93" w:rsidRPr="00FA5D93">
        <w:rPr>
          <w:rFonts w:ascii="Times New Roman" w:hAnsi="Times New Roman" w:cs="Times New Roman"/>
          <w:sz w:val="28"/>
          <w:szCs w:val="28"/>
        </w:rPr>
        <w:t xml:space="preserve">Это обеспечило возможность включения Кластера в реестр </w:t>
      </w:r>
      <w:proofErr w:type="spellStart"/>
      <w:r w:rsidR="00FA5D93" w:rsidRPr="00FA5D9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FA5D93" w:rsidRPr="00FA5D93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поддержки.</w:t>
      </w:r>
    </w:p>
    <w:p w:rsidR="00FA5D93" w:rsidRPr="00FA5D93" w:rsidRDefault="00EF3DC7" w:rsidP="00FA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06.06.2019</w:t>
      </w:r>
      <w:r>
        <w:rPr>
          <w:rFonts w:ascii="Roboto" w:hAnsi="Roboto"/>
          <w:color w:val="000000"/>
          <w:sz w:val="29"/>
          <w:szCs w:val="29"/>
        </w:rPr>
        <w:t xml:space="preserve"> в рамках Петербургского международного экономического форума 2019 </w:t>
      </w:r>
      <w:r w:rsidR="00FD4A78">
        <w:rPr>
          <w:rFonts w:ascii="Roboto" w:hAnsi="Roboto"/>
          <w:color w:val="000000"/>
          <w:sz w:val="29"/>
          <w:szCs w:val="29"/>
        </w:rPr>
        <w:t>подписан</w:t>
      </w:r>
      <w:r w:rsidR="00FA5D93">
        <w:rPr>
          <w:rFonts w:ascii="Roboto" w:hAnsi="Roboto"/>
          <w:color w:val="000000"/>
          <w:sz w:val="29"/>
          <w:szCs w:val="29"/>
        </w:rPr>
        <w:t>ы</w:t>
      </w:r>
      <w:r w:rsidR="00FD4A78">
        <w:rPr>
          <w:rFonts w:ascii="Roboto" w:hAnsi="Roboto"/>
          <w:color w:val="000000"/>
          <w:sz w:val="29"/>
          <w:szCs w:val="29"/>
        </w:rPr>
        <w:t xml:space="preserve"> соглашени</w:t>
      </w:r>
      <w:r w:rsidR="00FA5D93">
        <w:rPr>
          <w:rFonts w:ascii="Roboto" w:hAnsi="Roboto"/>
          <w:color w:val="000000"/>
          <w:sz w:val="29"/>
          <w:szCs w:val="29"/>
        </w:rPr>
        <w:t>я</w:t>
      </w:r>
      <w:r w:rsidR="00FD4A78">
        <w:rPr>
          <w:rFonts w:ascii="Roboto" w:hAnsi="Roboto"/>
          <w:color w:val="000000"/>
          <w:sz w:val="29"/>
          <w:szCs w:val="29"/>
        </w:rPr>
        <w:t xml:space="preserve"> </w:t>
      </w:r>
      <w:r w:rsidR="00FD4A78" w:rsidRPr="00FD4A78">
        <w:rPr>
          <w:rFonts w:ascii="Roboto" w:hAnsi="Roboto"/>
          <w:sz w:val="29"/>
          <w:szCs w:val="29"/>
        </w:rPr>
        <w:t>между</w:t>
      </w:r>
      <w:r w:rsidRPr="00FD4A78">
        <w:rPr>
          <w:rFonts w:ascii="Roboto" w:hAnsi="Roboto"/>
          <w:sz w:val="29"/>
          <w:szCs w:val="29"/>
        </w:rPr>
        <w:t xml:space="preserve"> Ассоциаци</w:t>
      </w:r>
      <w:r w:rsidR="00FD4A78" w:rsidRPr="00FD4A78">
        <w:rPr>
          <w:rFonts w:ascii="Roboto" w:hAnsi="Roboto"/>
          <w:sz w:val="29"/>
          <w:szCs w:val="29"/>
        </w:rPr>
        <w:t>ей</w:t>
      </w:r>
      <w:r w:rsidRPr="00FD4A78">
        <w:rPr>
          <w:rFonts w:ascii="Roboto" w:hAnsi="Roboto"/>
          <w:sz w:val="29"/>
          <w:szCs w:val="29"/>
        </w:rPr>
        <w:t xml:space="preserve"> «Кластер лесоперерабатывающей промышленности»</w:t>
      </w:r>
      <w:r w:rsidR="00FA5D93">
        <w:rPr>
          <w:rFonts w:ascii="Roboto" w:hAnsi="Roboto"/>
          <w:sz w:val="29"/>
          <w:szCs w:val="29"/>
        </w:rPr>
        <w:t xml:space="preserve"> и</w:t>
      </w:r>
      <w:r w:rsidRPr="00FD4A78">
        <w:rPr>
          <w:rFonts w:ascii="Roboto" w:hAnsi="Roboto"/>
          <w:sz w:val="29"/>
          <w:szCs w:val="29"/>
        </w:rPr>
        <w:t xml:space="preserve"> </w:t>
      </w:r>
      <w:hyperlink r:id="rId10" w:history="1">
        <w:r w:rsidRPr="00FD4A78">
          <w:rPr>
            <w:rFonts w:ascii="Roboto" w:hAnsi="Roboto"/>
            <w:sz w:val="29"/>
            <w:szCs w:val="29"/>
          </w:rPr>
          <w:t>АНО «Ц</w:t>
        </w:r>
        <w:r w:rsidR="00FD4A78" w:rsidRPr="00FD4A78">
          <w:rPr>
            <w:rFonts w:ascii="Roboto" w:hAnsi="Roboto"/>
            <w:sz w:val="29"/>
            <w:szCs w:val="29"/>
          </w:rPr>
          <w:t>ентр развития промышленности</w:t>
        </w:r>
        <w:r w:rsidRPr="00FD4A78">
          <w:rPr>
            <w:rFonts w:ascii="Roboto" w:hAnsi="Roboto"/>
            <w:sz w:val="29"/>
            <w:szCs w:val="29"/>
          </w:rPr>
          <w:t xml:space="preserve"> ЛО»</w:t>
        </w:r>
      </w:hyperlink>
      <w:r>
        <w:rPr>
          <w:rFonts w:ascii="Roboto" w:hAnsi="Roboto"/>
          <w:color w:val="000000"/>
          <w:sz w:val="29"/>
          <w:szCs w:val="29"/>
        </w:rPr>
        <w:t xml:space="preserve"> об участии Центра в деятельности кластера для реализации совместных проектов и помощи в получении государственной поддержки</w:t>
      </w:r>
      <w:r w:rsidR="00FA5D93">
        <w:rPr>
          <w:rFonts w:ascii="Roboto" w:hAnsi="Roboto"/>
          <w:color w:val="000000"/>
          <w:sz w:val="29"/>
          <w:szCs w:val="29"/>
        </w:rPr>
        <w:t xml:space="preserve">, </w:t>
      </w:r>
      <w:r w:rsidR="00FA5D93" w:rsidRPr="00FD4A78">
        <w:rPr>
          <w:rFonts w:ascii="Roboto" w:hAnsi="Roboto"/>
          <w:sz w:val="29"/>
          <w:szCs w:val="29"/>
        </w:rPr>
        <w:t>между Ассоциацией «Кластер лесоперерабатывающей промышленности»</w:t>
      </w:r>
      <w:r w:rsidR="00FA5D93">
        <w:rPr>
          <w:rFonts w:ascii="Roboto" w:hAnsi="Roboto"/>
          <w:sz w:val="29"/>
          <w:szCs w:val="29"/>
        </w:rPr>
        <w:t xml:space="preserve"> и </w:t>
      </w:r>
      <w:r w:rsidR="00FA5D93" w:rsidRPr="00F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«Агентство территориального развития М10».</w:t>
      </w:r>
      <w:r w:rsidR="00FA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D93" w:rsidRPr="00FA5D93">
        <w:rPr>
          <w:rFonts w:ascii="Times New Roman" w:hAnsi="Times New Roman" w:cs="Times New Roman"/>
          <w:sz w:val="28"/>
          <w:szCs w:val="28"/>
        </w:rPr>
        <w:t xml:space="preserve">Партнерство </w:t>
      </w:r>
      <w:r w:rsidR="00FA5D93">
        <w:rPr>
          <w:rFonts w:ascii="Times New Roman" w:hAnsi="Times New Roman" w:cs="Times New Roman"/>
          <w:sz w:val="28"/>
          <w:szCs w:val="28"/>
        </w:rPr>
        <w:t xml:space="preserve">с </w:t>
      </w:r>
      <w:r w:rsidR="00FA5D93" w:rsidRPr="00F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«Агентство территориального развития М10»</w:t>
      </w:r>
      <w:r w:rsidR="00FA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D93" w:rsidRPr="00FA5D93">
        <w:rPr>
          <w:rFonts w:ascii="Times New Roman" w:hAnsi="Times New Roman" w:cs="Times New Roman"/>
          <w:sz w:val="28"/>
          <w:szCs w:val="28"/>
        </w:rPr>
        <w:t xml:space="preserve">открывает Кластеру возможность использовать технологическую инфраструктуру </w:t>
      </w:r>
      <w:hyperlink r:id="rId11" w:tgtFrame="_blank" w:history="1">
        <w:r w:rsidR="00FA5D93" w:rsidRPr="00FA5D93">
          <w:rPr>
            <w:rFonts w:ascii="Times New Roman" w:hAnsi="Times New Roman" w:cs="Times New Roman"/>
            <w:sz w:val="28"/>
            <w:szCs w:val="28"/>
          </w:rPr>
          <w:t>Индустриального парка М10</w:t>
        </w:r>
      </w:hyperlink>
      <w:r w:rsidR="00FA5D93" w:rsidRPr="00FA5D93">
        <w:rPr>
          <w:rFonts w:ascii="Times New Roman" w:hAnsi="Times New Roman" w:cs="Times New Roman"/>
          <w:sz w:val="28"/>
          <w:szCs w:val="28"/>
        </w:rPr>
        <w:t xml:space="preserve">, расположенного на границе Санкт-Петербурга </w:t>
      </w:r>
      <w:r w:rsidR="00FA5D93">
        <w:rPr>
          <w:rFonts w:ascii="Times New Roman" w:hAnsi="Times New Roman" w:cs="Times New Roman"/>
          <w:sz w:val="28"/>
          <w:szCs w:val="28"/>
        </w:rPr>
        <w:t xml:space="preserve">     </w:t>
      </w:r>
      <w:r w:rsidR="00FA5D93" w:rsidRPr="00FA5D93">
        <w:rPr>
          <w:rFonts w:ascii="Times New Roman" w:hAnsi="Times New Roman" w:cs="Times New Roman"/>
          <w:sz w:val="28"/>
          <w:szCs w:val="28"/>
        </w:rPr>
        <w:t>и Ленобласти. Площадка отличается удобным месторасположением вдоль федеральной трассы М-10 и может быть использована для локализации производств, разработки НИОКР, технологий и новых видов продукции.</w:t>
      </w:r>
      <w:r w:rsidR="00FA5D93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FA5D93">
        <w:rPr>
          <w:rFonts w:ascii="Times New Roman" w:hAnsi="Times New Roman" w:cs="Times New Roman"/>
          <w:sz w:val="28"/>
          <w:szCs w:val="28"/>
        </w:rPr>
        <w:br/>
        <w:t>Реализующие совместные проекты предприятия могут рассчитывать на субсидирование части понесенных затрат на всех стадиях, включая финансирование конструкторских разработок, оплату лизинга, подготовку специалистов и др.</w:t>
      </w:r>
    </w:p>
    <w:p w:rsidR="00FA5D93" w:rsidRDefault="00FD4A78" w:rsidP="0088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F">
        <w:rPr>
          <w:rFonts w:ascii="Times New Roman" w:hAnsi="Times New Roman" w:cs="Times New Roman"/>
          <w:sz w:val="28"/>
          <w:szCs w:val="28"/>
        </w:rPr>
        <w:t>В «Кластер лесоперерабатывающей промышленности» входит крупное предприятие Всеволожского района АО «Смерфит Каппа Санкт-Петербург»</w:t>
      </w:r>
      <w:r w:rsidR="00BB32BF" w:rsidRPr="00BB32BF">
        <w:rPr>
          <w:rFonts w:ascii="Times New Roman" w:hAnsi="Times New Roman" w:cs="Times New Roman"/>
          <w:sz w:val="28"/>
          <w:szCs w:val="28"/>
        </w:rPr>
        <w:t xml:space="preserve"> - лидирующи</w:t>
      </w:r>
      <w:r w:rsidR="00BB32BF">
        <w:rPr>
          <w:rFonts w:ascii="Times New Roman" w:hAnsi="Times New Roman" w:cs="Times New Roman"/>
          <w:sz w:val="28"/>
          <w:szCs w:val="28"/>
        </w:rPr>
        <w:t>й</w:t>
      </w:r>
      <w:r w:rsidR="00BB32BF" w:rsidRPr="00BB32BF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BB32BF">
        <w:rPr>
          <w:rFonts w:ascii="Times New Roman" w:hAnsi="Times New Roman" w:cs="Times New Roman"/>
          <w:sz w:val="28"/>
          <w:szCs w:val="28"/>
        </w:rPr>
        <w:t>ь</w:t>
      </w:r>
      <w:r w:rsidR="00BB32BF" w:rsidRPr="00BB3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BF" w:rsidRPr="00BB32BF">
        <w:rPr>
          <w:rFonts w:ascii="Times New Roman" w:hAnsi="Times New Roman" w:cs="Times New Roman"/>
          <w:sz w:val="28"/>
          <w:szCs w:val="28"/>
        </w:rPr>
        <w:t>гофрокартонной</w:t>
      </w:r>
      <w:proofErr w:type="spellEnd"/>
      <w:r w:rsidR="00BB32BF" w:rsidRPr="00BB32BF">
        <w:rPr>
          <w:rFonts w:ascii="Times New Roman" w:hAnsi="Times New Roman" w:cs="Times New Roman"/>
          <w:sz w:val="28"/>
          <w:szCs w:val="28"/>
        </w:rPr>
        <w:t xml:space="preserve"> упаковки на Северо-Западе России и лидер по продажам пакетов </w:t>
      </w:r>
      <w:proofErr w:type="spellStart"/>
      <w:r w:rsidR="00BB32BF" w:rsidRPr="00BB32BF">
        <w:rPr>
          <w:rFonts w:ascii="Times New Roman" w:hAnsi="Times New Roman" w:cs="Times New Roman"/>
          <w:sz w:val="28"/>
          <w:szCs w:val="28"/>
        </w:rPr>
        <w:t>bag-in-box</w:t>
      </w:r>
      <w:proofErr w:type="spellEnd"/>
      <w:r w:rsidR="00BB32BF" w:rsidRPr="00BB32BF">
        <w:rPr>
          <w:rFonts w:ascii="Times New Roman" w:hAnsi="Times New Roman" w:cs="Times New Roman"/>
          <w:sz w:val="28"/>
          <w:szCs w:val="28"/>
        </w:rPr>
        <w:t xml:space="preserve"> для розлива вина и пищевых продуктов на всей территории России. </w:t>
      </w:r>
      <w:r w:rsidR="00BB32BF">
        <w:rPr>
          <w:rFonts w:ascii="Times New Roman" w:hAnsi="Times New Roman" w:cs="Times New Roman"/>
          <w:sz w:val="28"/>
          <w:szCs w:val="28"/>
        </w:rPr>
        <w:t xml:space="preserve">Соглашение об участии </w:t>
      </w:r>
      <w:r w:rsidR="008859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B32BF">
        <w:rPr>
          <w:rFonts w:ascii="Times New Roman" w:hAnsi="Times New Roman" w:cs="Times New Roman"/>
          <w:sz w:val="28"/>
          <w:szCs w:val="28"/>
        </w:rPr>
        <w:t xml:space="preserve">в промышленной деятельности кластера заключено 06.03.2019. </w:t>
      </w:r>
    </w:p>
    <w:p w:rsidR="005F5CCD" w:rsidRPr="00BB32BF" w:rsidRDefault="005F5CCD" w:rsidP="00885987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</w:rPr>
      </w:pPr>
      <w:r w:rsidRPr="00671FCA">
        <w:rPr>
          <w:b/>
          <w:sz w:val="28"/>
          <w:u w:val="single"/>
        </w:rPr>
        <w:t>Сельское хозяйство</w:t>
      </w:r>
    </w:p>
    <w:p w:rsidR="00671FCA" w:rsidRPr="00671FCA" w:rsidRDefault="00671FCA" w:rsidP="00671FCA">
      <w:pPr>
        <w:pStyle w:val="ab"/>
        <w:ind w:firstLine="709"/>
        <w:jc w:val="center"/>
        <w:rPr>
          <w:b/>
          <w:sz w:val="28"/>
          <w:u w:val="single"/>
          <w:lang w:val="ru-RU"/>
        </w:rPr>
      </w:pPr>
    </w:p>
    <w:p w:rsidR="00471D07" w:rsidRPr="00471D07" w:rsidRDefault="00471D07" w:rsidP="004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 xml:space="preserve">Структура агропромышленного комплекса Всеволожского района ЛО включает в себя основных направления: животноводство (молочное и мясное скотоводство, козоводство, свиноводство); растениеводство (выращивание картофеля, овощей открытого и закрытого грунта, цветов, зерновых и кормовых культур; 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грибоводство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>); пищевая и перерабатывающая промышленность (мясная и хлебопекарная отрасли, а также фасовка чая и кофе).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В связи с ликвидацией птицефабрик производство яйца и мяса птицы</w:t>
      </w:r>
      <w:r w:rsidRPr="00471D07">
        <w:rPr>
          <w:rFonts w:ascii="Times New Roman" w:hAnsi="Times New Roman" w:cs="Times New Roman"/>
          <w:sz w:val="28"/>
          <w:szCs w:val="28"/>
        </w:rPr>
        <w:br/>
        <w:t>в районе осуществляется только в КФХ и ЛПХ.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lastRenderedPageBreak/>
        <w:t>Агропромышленный комплекс Всеволожского муниципального района</w:t>
      </w:r>
      <w:r w:rsidRPr="00471D07">
        <w:rPr>
          <w:rFonts w:ascii="Times New Roman" w:hAnsi="Times New Roman" w:cs="Times New Roman"/>
          <w:sz w:val="28"/>
          <w:szCs w:val="28"/>
        </w:rPr>
        <w:br/>
        <w:t>в 2019 году представлен следующими сельскохозяйственными предприятиями: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1. ЗАО «Племенной завод Приневское»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2. ООО «СПК Пригородный»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 xml:space="preserve">3.ООО «Племенной завод «Бугры» 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4.ООО «Спутник»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 xml:space="preserve">5. ЗАО «Агрофирма 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Выборжец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>»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6. ООО «Дары Природы»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7. ООО СХП «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Катумы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>»</w:t>
      </w:r>
    </w:p>
    <w:p w:rsidR="00471D07" w:rsidRPr="00471D07" w:rsidRDefault="00471D07" w:rsidP="00471D0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8.  АО «Совхоз Всеволожский»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Главными товаропроизводителями являются сельскохозяйственные организации, на долю которых приходится 97,3 % всей продукции сельского хозяйства района. На долю КФХ – 2,7 %.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Крупнейшим поставщиком овощей и зелени во всём Северо-Западном регионе является ЗАО Агрофирма «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Выборжец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 xml:space="preserve">» - одно из старейших предприятий района. На протяжении всех лет существования оно осваивает новые технологии, работает над улучшением качества производимой продукции. 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07">
        <w:rPr>
          <w:rFonts w:ascii="Times New Roman" w:hAnsi="Times New Roman" w:cs="Times New Roman"/>
          <w:sz w:val="28"/>
          <w:szCs w:val="28"/>
        </w:rPr>
        <w:t>ЗАО Агрофирма «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Выборжец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 xml:space="preserve">» крупнейший поставщик овощей и зелени в Северо - Западном регионе. Она производит около 60% тепличных овощей Ленинградской области, входит в тройку лидеров по Северо-Западному региону и в число 300 лучших аграрных предприятий России. В 2019 году введены в эксплуатацию теплицы по выращиванию шампиньонов.  </w:t>
      </w:r>
    </w:p>
    <w:p w:rsidR="00471D07" w:rsidRPr="00471D07" w:rsidRDefault="00471D07" w:rsidP="0047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 xml:space="preserve">ЗАО «Племенной завод «Приневское», остаётся ведущим предприятием не только в Ленинградской области, но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1D07">
        <w:rPr>
          <w:rFonts w:ascii="Times New Roman" w:hAnsi="Times New Roman" w:cs="Times New Roman"/>
          <w:sz w:val="28"/>
          <w:szCs w:val="28"/>
        </w:rPr>
        <w:t xml:space="preserve">России. Уникальность предприятия состоит в том, что кроме традиционного для региона молочного животноводства и овощеводства, предприятие успешно занимается козоводством (1500 голов), выращиванием грибов (шампиньонов), кроме того, на предприятии выращивают рассаду овощей и цветов, семенной картофель. В 2019г. закончена реконструкция мини- 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молзавода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 xml:space="preserve"> и строительство комбината по производству грибов-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вешенок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>.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 xml:space="preserve">Уверенно набирает темпы ООО «Племенной завод Бугры», в результате грамотного управления и благодаря финансовой поддержке акционеров хозяйство. В перспективе у предприятия – создание собственного молочного завода.   В ООО «Племенной з-д Бугры» ведется строительство  </w:t>
      </w:r>
      <w:proofErr w:type="spellStart"/>
      <w:r w:rsidRPr="00471D07">
        <w:rPr>
          <w:rFonts w:ascii="Times New Roman" w:hAnsi="Times New Roman" w:cs="Times New Roman"/>
          <w:sz w:val="28"/>
          <w:szCs w:val="28"/>
          <w:u w:val="single"/>
        </w:rPr>
        <w:t>селекционно</w:t>
      </w:r>
      <w:proofErr w:type="spellEnd"/>
      <w:r w:rsidRPr="00471D07">
        <w:rPr>
          <w:rFonts w:ascii="Times New Roman" w:hAnsi="Times New Roman" w:cs="Times New Roman"/>
          <w:sz w:val="28"/>
          <w:szCs w:val="28"/>
          <w:u w:val="single"/>
        </w:rPr>
        <w:t>-генетического центра</w:t>
      </w:r>
      <w:r w:rsidRPr="00471D07">
        <w:rPr>
          <w:rFonts w:ascii="Times New Roman" w:hAnsi="Times New Roman" w:cs="Times New Roman"/>
          <w:sz w:val="28"/>
          <w:szCs w:val="28"/>
        </w:rPr>
        <w:t xml:space="preserve"> в молочном скотоводстве на территории Ленинградской области: п</w:t>
      </w:r>
      <w:r w:rsidRPr="00471D07">
        <w:rPr>
          <w:rFonts w:ascii="Times New Roman" w:eastAsia="Calibri" w:hAnsi="Times New Roman" w:cs="Times New Roman"/>
          <w:sz w:val="28"/>
          <w:szCs w:val="28"/>
        </w:rPr>
        <w:t xml:space="preserve">роект предусматривает создание в Ленинградской области </w:t>
      </w:r>
      <w:proofErr w:type="spellStart"/>
      <w:r w:rsidRPr="00471D07">
        <w:rPr>
          <w:rFonts w:ascii="Times New Roman" w:eastAsia="Calibri" w:hAnsi="Times New Roman" w:cs="Times New Roman"/>
          <w:sz w:val="28"/>
          <w:szCs w:val="28"/>
        </w:rPr>
        <w:t>селекционно</w:t>
      </w:r>
      <w:proofErr w:type="spellEnd"/>
      <w:r w:rsidRPr="00471D07">
        <w:rPr>
          <w:rFonts w:ascii="Times New Roman" w:eastAsia="Calibri" w:hAnsi="Times New Roman" w:cs="Times New Roman"/>
          <w:sz w:val="28"/>
          <w:szCs w:val="28"/>
        </w:rPr>
        <w:t xml:space="preserve">-генетического центра на 160 коров-доноров, создание высокоценного стада племенных быков-производителей (60 голов, при 17-21 тыс. доз семени в год с 1 взрослого быка, 10-13 тыс. с 1 молодого быка), получение, хранение, заморозка и обеспечение качества спермы и эмбрионов для использования в хозяйствах области и для продажи в другие регионы России,    создание лабораторий по селекционному контролю и анализу количества и качества животноводческой продукции, а также иммуногенетической и молекулярно-генетической экспертизе, что позволит </w:t>
      </w:r>
      <w:r w:rsidRPr="00471D07">
        <w:rPr>
          <w:rFonts w:ascii="Times New Roman" w:eastAsia="Calibri" w:hAnsi="Times New Roman" w:cs="Times New Roman"/>
          <w:sz w:val="28"/>
          <w:szCs w:val="28"/>
        </w:rPr>
        <w:lastRenderedPageBreak/>
        <w:t>обеспечить преимущественное рождение животных заданного пола.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71D07">
        <w:rPr>
          <w:rFonts w:ascii="Times New Roman" w:hAnsi="Times New Roman" w:cs="Times New Roman"/>
          <w:sz w:val="28"/>
          <w:szCs w:val="28"/>
        </w:rPr>
        <w:t xml:space="preserve">В сентябре 2019 года завершены монолитные и кровельные работы.  Строительство 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>-генетического центра выполнено на 75%.</w:t>
      </w:r>
    </w:p>
    <w:p w:rsidR="00471D07" w:rsidRPr="00471D07" w:rsidRDefault="00471D07" w:rsidP="0047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Племенной завод ООО «Спутник», который в настоящее время является одним из ведущих в регионе племенных хозяйств по выращиванию и продаже мясного крупного рогатого скота абердин-ангусской породы.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ООО «Спутник» реализует племенных быков, которых можно использовать не только в мясном скотоводстве, но и в молочных хозяйствах, для скрещивания с коровами молочных пород и получения помесного молодняка. Кроме этого, ООО «Спутник» занимается реализацией мяса. Это экологически чистая технология откорма, без применения гормональных препаратов, которая гарантирует безопасность и качество продукции, а уникальные особенности мяса крупного рогатого скота абердин-ангусской породы, обладающее достаточной нежностью, средней мраморностью, сбалансированное по витаминам и жирам, отличают его от мяса любых других пород. В конце 2019 года в организация переименовалась «Спутник-Агро».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С/х предприятие ООО «СПК Пригородный» занимается молочным животноводством, выращивает картофель и овощи. На настоящий момент</w:t>
      </w:r>
      <w:r w:rsidRPr="00471D07">
        <w:rPr>
          <w:rFonts w:ascii="Times New Roman" w:hAnsi="Times New Roman" w:cs="Times New Roman"/>
          <w:sz w:val="28"/>
          <w:szCs w:val="28"/>
        </w:rPr>
        <w:br/>
        <w:t xml:space="preserve">в хозяйстве самая напряжённая ситуация с землёй - хозяйство находится практически в черте Санкт-Петербурга. Несмотря на определенные трудности, в хозяйстве без привлечения заемных средств осуществляется реконструкция животноводческого комплекса с последующим открытием зала беспривязного содержания крупного рогатого скота с автоматизированной системой кормления и дойки на 1000 голов, стоимость инвестиционного проекта составит </w:t>
      </w:r>
      <w:r w:rsidRPr="00471D07">
        <w:rPr>
          <w:rFonts w:ascii="Times New Roman" w:hAnsi="Times New Roman" w:cs="Times New Roman"/>
          <w:bCs/>
          <w:sz w:val="28"/>
          <w:szCs w:val="28"/>
        </w:rPr>
        <w:t>276,5 тыс. руб.</w:t>
      </w:r>
    </w:p>
    <w:p w:rsidR="00471D07" w:rsidRPr="00471D07" w:rsidRDefault="00471D07" w:rsidP="0047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>ООО СХП «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Катумы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 xml:space="preserve">» (предприятие, специализирующееся на выращивании 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катумской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 xml:space="preserve"> породы овец) в 2019г. присвоен статус племенного завода по разведению </w:t>
      </w:r>
      <w:proofErr w:type="spellStart"/>
      <w:r w:rsidRPr="00471D07">
        <w:rPr>
          <w:rFonts w:ascii="Times New Roman" w:hAnsi="Times New Roman" w:cs="Times New Roman"/>
          <w:sz w:val="28"/>
          <w:szCs w:val="28"/>
        </w:rPr>
        <w:t>катумской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 xml:space="preserve"> породы.</w:t>
      </w:r>
    </w:p>
    <w:p w:rsidR="00471D07" w:rsidRPr="001F3CAD" w:rsidRDefault="00471D07" w:rsidP="001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7">
        <w:rPr>
          <w:rFonts w:ascii="Times New Roman" w:hAnsi="Times New Roman" w:cs="Times New Roman"/>
          <w:sz w:val="28"/>
          <w:szCs w:val="28"/>
        </w:rPr>
        <w:t xml:space="preserve">В начале 2019 года в реестр </w:t>
      </w:r>
      <w:proofErr w:type="spellStart"/>
      <w:proofErr w:type="gramStart"/>
      <w:r w:rsidRPr="00471D0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471D07">
        <w:rPr>
          <w:rFonts w:ascii="Times New Roman" w:hAnsi="Times New Roman" w:cs="Times New Roman"/>
          <w:sz w:val="28"/>
          <w:szCs w:val="28"/>
        </w:rPr>
        <w:t xml:space="preserve">  Всеволожского</w:t>
      </w:r>
      <w:proofErr w:type="gramEnd"/>
      <w:r w:rsidRPr="00471D07">
        <w:rPr>
          <w:rFonts w:ascii="Times New Roman" w:hAnsi="Times New Roman" w:cs="Times New Roman"/>
          <w:sz w:val="28"/>
          <w:szCs w:val="28"/>
        </w:rPr>
        <w:t xml:space="preserve"> района вошёл тепличный комплекс по выращиванию овощей закрытого грунта ООО «Дары Природы», который входит                                                         в Агропромышленный холдинг «Эко-Культура». В Ленинградской области у этого холдинга в Бокситогорском районе в Пикалево построен тепличный комплекс ООО «Круглый год» площадью 7,5 га. ООО «Дары Природы» арендует во Всеволожском районе   тепличный комплекс на площади 15 га, мощностью 12 500 тонн овощей в год. Основной выращиваемой культурой                    в тепличном комплексе являются томаты. Выбор томатов в качестве выращиваемой культуры является правильным, так как в Северо-Западном округе очень неплохая ситуация с выращиванием огурцов и зелени, в том числе и светокультуры, в то же время развитие производства томатов крайне актуально. Практически все томаты в округе сейчас привозные. В хозяйстве уже </w:t>
      </w:r>
      <w:r w:rsidRPr="001F3CAD">
        <w:rPr>
          <w:rFonts w:ascii="Times New Roman" w:hAnsi="Times New Roman" w:cs="Times New Roman"/>
          <w:sz w:val="28"/>
          <w:szCs w:val="28"/>
        </w:rPr>
        <w:t>есть большой опыт и отработана технология в производстве томатов разных сортов, в том числе и светокультуру.</w:t>
      </w:r>
    </w:p>
    <w:p w:rsidR="001F3CAD" w:rsidRPr="001F3CAD" w:rsidRDefault="001F3CAD" w:rsidP="001F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AD">
        <w:rPr>
          <w:rFonts w:ascii="Times New Roman" w:hAnsi="Times New Roman" w:cs="Times New Roman"/>
          <w:sz w:val="28"/>
          <w:szCs w:val="28"/>
        </w:rPr>
        <w:t xml:space="preserve">Помимо крупных комплексов и средних предприятий на территории района успешно работают небольшие фермерские хозяйства, которые уже </w:t>
      </w:r>
      <w:r w:rsidRPr="001F3CAD">
        <w:rPr>
          <w:rFonts w:ascii="Times New Roman" w:hAnsi="Times New Roman" w:cs="Times New Roman"/>
          <w:sz w:val="28"/>
          <w:szCs w:val="28"/>
        </w:rPr>
        <w:lastRenderedPageBreak/>
        <w:t>успели полюбиться местным жителям. Сегодня они поставляют к столу наших земляков экологически чистые продукты.</w:t>
      </w:r>
    </w:p>
    <w:p w:rsidR="001F3CAD" w:rsidRPr="001F3CAD" w:rsidRDefault="001F3CAD" w:rsidP="001F3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CAD">
        <w:rPr>
          <w:rFonts w:ascii="Times New Roman" w:hAnsi="Times New Roman" w:cs="Times New Roman"/>
          <w:bCs/>
          <w:sz w:val="28"/>
          <w:szCs w:val="28"/>
        </w:rPr>
        <w:t xml:space="preserve">Деятельность крестьянских фермерских хозяйств разнообразна – производство молока, разных видов мяса, яиц, овощей, картофеля. Кроме продуктов питания выращивается рассада цветочной продукции, разводят страусов, занимаются разведением спортивных лошадей. </w:t>
      </w:r>
    </w:p>
    <w:p w:rsidR="00471D07" w:rsidRPr="001F3CAD" w:rsidRDefault="00471D07" w:rsidP="001F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AD">
        <w:rPr>
          <w:rFonts w:ascii="Times New Roman" w:hAnsi="Times New Roman" w:cs="Times New Roman"/>
          <w:sz w:val="28"/>
          <w:szCs w:val="28"/>
        </w:rPr>
        <w:t>Доминирование в структуре сельскохозяйственной продукции крупного товарного производства позволяет агропромышленному комплексу района развиваться динамично за счёт эффекта масштаба, привлечения инвестиций, освоения инноваций, проведения технической и технологической модернизации производства.</w:t>
      </w:r>
    </w:p>
    <w:p w:rsidR="00471D07" w:rsidRPr="001F3CAD" w:rsidRDefault="00471D07" w:rsidP="001F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AD">
        <w:rPr>
          <w:rFonts w:ascii="Times New Roman" w:hAnsi="Times New Roman" w:cs="Times New Roman"/>
          <w:sz w:val="28"/>
          <w:szCs w:val="28"/>
        </w:rPr>
        <w:t xml:space="preserve">      </w:t>
      </w:r>
      <w:r w:rsidRPr="001F3CAD">
        <w:rPr>
          <w:rFonts w:ascii="Times New Roman" w:hAnsi="Times New Roman" w:cs="Times New Roman"/>
          <w:sz w:val="28"/>
          <w:szCs w:val="28"/>
        </w:rPr>
        <w:tab/>
        <w:t>За 2019г. предприятиями АПК района достигнуты следующие результаты:</w:t>
      </w:r>
    </w:p>
    <w:p w:rsidR="00471D07" w:rsidRPr="00471D07" w:rsidRDefault="00471D07" w:rsidP="001F3C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1D0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12"/>
        <w:gridCol w:w="1260"/>
        <w:gridCol w:w="1399"/>
        <w:gridCol w:w="1515"/>
      </w:tblGrid>
      <w:tr w:rsidR="00471D07" w:rsidRPr="00471D07" w:rsidTr="001F3CAD">
        <w:trPr>
          <w:trHeight w:val="615"/>
        </w:trPr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1F3C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1F3CAD"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 w:rsidR="001F3CAD"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1F3C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1F3CAD"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1F3C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F3CAD"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F3CAD"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1F3CAD" w:rsidP="00471D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(снижения)</w:t>
            </w:r>
          </w:p>
        </w:tc>
      </w:tr>
      <w:tr w:rsidR="001F3CAD" w:rsidRPr="00471D07" w:rsidTr="00045C4B">
        <w:tc>
          <w:tcPr>
            <w:tcW w:w="9209" w:type="dxa"/>
            <w:gridSpan w:val="5"/>
            <w:shd w:val="clear" w:color="auto" w:fill="auto"/>
          </w:tcPr>
          <w:p w:rsidR="001F3CAD" w:rsidRPr="001F3CAD" w:rsidRDefault="001F3CAD" w:rsidP="001F3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Произведено: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 xml:space="preserve">Мясо (в живой массе) </w:t>
            </w:r>
            <w:proofErr w:type="spellStart"/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Молоко (коровье)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32769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39387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Молоко (козье)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Производство грибов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1349,2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1285,8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5597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8556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18 597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25 521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Овощи закрытого грунта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20324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19968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Продуктивность: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удой на 1 корову 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7314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1F3CAD" w:rsidRPr="00471D07" w:rsidTr="00045C4B">
        <w:trPr>
          <w:trHeight w:val="517"/>
        </w:trPr>
        <w:tc>
          <w:tcPr>
            <w:tcW w:w="9209" w:type="dxa"/>
            <w:gridSpan w:val="5"/>
            <w:shd w:val="clear" w:color="auto" w:fill="auto"/>
          </w:tcPr>
          <w:p w:rsidR="001F3CAD" w:rsidRPr="001F3CAD" w:rsidRDefault="001F3CAD" w:rsidP="001F3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Поголовье скота и птицы </w:t>
            </w:r>
            <w:r w:rsidRPr="001F3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конец отчетного периода</w:t>
            </w:r>
            <w:r w:rsidRPr="001F3CA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11 056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коровы  молочного</w:t>
            </w:r>
            <w:proofErr w:type="gramEnd"/>
            <w:r w:rsidRPr="001F3CA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4259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мясного направления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Козы всего: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471D07" w:rsidRPr="00471D07" w:rsidTr="001F3CAD">
        <w:tc>
          <w:tcPr>
            <w:tcW w:w="3823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В том числе козы дойные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D07" w:rsidRPr="00471D07" w:rsidTr="001F3CAD">
        <w:trPr>
          <w:trHeight w:val="352"/>
        </w:trPr>
        <w:tc>
          <w:tcPr>
            <w:tcW w:w="3823" w:type="dxa"/>
            <w:shd w:val="clear" w:color="auto" w:fill="auto"/>
          </w:tcPr>
          <w:p w:rsidR="00471D07" w:rsidRPr="001F3CAD" w:rsidRDefault="00471D07" w:rsidP="001F3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 xml:space="preserve">Овцы </w:t>
            </w:r>
          </w:p>
        </w:tc>
        <w:tc>
          <w:tcPr>
            <w:tcW w:w="1212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60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99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515" w:type="dxa"/>
            <w:shd w:val="clear" w:color="auto" w:fill="auto"/>
          </w:tcPr>
          <w:p w:rsidR="00471D07" w:rsidRPr="001F3CAD" w:rsidRDefault="00471D07" w:rsidP="00471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AD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</w:tbl>
    <w:p w:rsidR="00471D07" w:rsidRPr="00471D07" w:rsidRDefault="00471D07" w:rsidP="00471D07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FCA" w:rsidRPr="00671FCA" w:rsidRDefault="00671FCA" w:rsidP="001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83A"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</w:p>
    <w:p w:rsidR="00671FCA" w:rsidRPr="00671FCA" w:rsidRDefault="00671FCA" w:rsidP="00671F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83A" w:rsidRDefault="0008483A" w:rsidP="0008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>На 01.01.2020 года в соответствии с заключенными муниципальными контрактами пассажирские перевозки по муниципальным маршрутам на территории Всеволожского района осуществляют 6 автотранспортных предприятий и 1 индивидуальный предприниматель: МТП «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Грузино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>» ВР ЛО, ООО «ЭКСПРЕСС–АВТО», ООО «БАС-АВТО», АО «Третий парк</w:t>
      </w:r>
      <w:proofErr w:type="gramStart"/>
      <w:r w:rsidRPr="0008483A">
        <w:rPr>
          <w:rFonts w:ascii="Times New Roman" w:hAnsi="Times New Roman" w:cs="Times New Roman"/>
          <w:sz w:val="28"/>
          <w:szCs w:val="28"/>
        </w:rPr>
        <w:t xml:space="preserve">», </w:t>
      </w:r>
      <w:r w:rsidR="000979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79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483A">
        <w:rPr>
          <w:rFonts w:ascii="Times New Roman" w:hAnsi="Times New Roman" w:cs="Times New Roman"/>
          <w:sz w:val="28"/>
          <w:szCs w:val="28"/>
        </w:rPr>
        <w:t>ООО «Пальмира», ООО «МТК «Перевозчик» и ИП Мельник Э.И.</w:t>
      </w:r>
    </w:p>
    <w:p w:rsidR="00F62B93" w:rsidRDefault="00F62B93" w:rsidP="0008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04" w:rsidRDefault="00360204" w:rsidP="0008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93" w:rsidRDefault="00F62B93" w:rsidP="00F6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B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Строительство</w:t>
      </w:r>
    </w:p>
    <w:p w:rsidR="00F85A7C" w:rsidRDefault="00F85A7C" w:rsidP="00F6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D59" w:rsidRPr="00D06B02" w:rsidRDefault="00E43D59" w:rsidP="00D0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02">
        <w:rPr>
          <w:rFonts w:ascii="Times New Roman" w:hAnsi="Times New Roman" w:cs="Times New Roman"/>
          <w:sz w:val="28"/>
          <w:szCs w:val="28"/>
        </w:rPr>
        <w:t>Основные строительные организации, осуществляющие деятельность</w:t>
      </w:r>
      <w:r w:rsidR="00FC62F4" w:rsidRPr="00D06B02">
        <w:rPr>
          <w:rFonts w:ascii="Times New Roman" w:hAnsi="Times New Roman" w:cs="Times New Roman"/>
          <w:sz w:val="28"/>
          <w:szCs w:val="28"/>
        </w:rPr>
        <w:t xml:space="preserve"> по строительству жилья </w:t>
      </w:r>
      <w:r w:rsidRPr="00D06B02">
        <w:rPr>
          <w:rFonts w:ascii="Times New Roman" w:hAnsi="Times New Roman" w:cs="Times New Roman"/>
          <w:sz w:val="28"/>
          <w:szCs w:val="28"/>
        </w:rPr>
        <w:t>на территории района: ООО «ПЕТРОСТРОЙ</w:t>
      </w:r>
      <w:proofErr w:type="gramStart"/>
      <w:r w:rsidRPr="00D06B02">
        <w:rPr>
          <w:rFonts w:ascii="Times New Roman" w:hAnsi="Times New Roman" w:cs="Times New Roman"/>
          <w:sz w:val="28"/>
          <w:szCs w:val="28"/>
        </w:rPr>
        <w:t xml:space="preserve">», </w:t>
      </w:r>
      <w:r w:rsidR="00FC62F4" w:rsidRPr="00D06B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C62F4" w:rsidRPr="00D06B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B02">
        <w:rPr>
          <w:rFonts w:ascii="Times New Roman" w:hAnsi="Times New Roman" w:cs="Times New Roman"/>
          <w:sz w:val="28"/>
          <w:szCs w:val="28"/>
        </w:rPr>
        <w:t>ООО «Алгоритм Девелопмент», ООО ФСК «Лидер Северо-Запад», ООО «Оникс», ООО «</w:t>
      </w:r>
      <w:proofErr w:type="spellStart"/>
      <w:r w:rsidRPr="00D06B02">
        <w:rPr>
          <w:rFonts w:ascii="Times New Roman" w:hAnsi="Times New Roman" w:cs="Times New Roman"/>
          <w:sz w:val="28"/>
          <w:szCs w:val="28"/>
        </w:rPr>
        <w:t>Бонава</w:t>
      </w:r>
      <w:proofErr w:type="spellEnd"/>
      <w:r w:rsidRPr="00D06B02">
        <w:rPr>
          <w:rFonts w:ascii="Times New Roman" w:hAnsi="Times New Roman" w:cs="Times New Roman"/>
          <w:sz w:val="28"/>
          <w:szCs w:val="28"/>
        </w:rPr>
        <w:t xml:space="preserve"> Санкт-Петербург» ЗАО «Полар» ООО «АЕМА </w:t>
      </w:r>
      <w:proofErr w:type="spellStart"/>
      <w:r w:rsidRPr="00D06B02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D06B0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06B02">
        <w:rPr>
          <w:rFonts w:ascii="Times New Roman" w:hAnsi="Times New Roman" w:cs="Times New Roman"/>
          <w:sz w:val="28"/>
          <w:szCs w:val="28"/>
        </w:rPr>
        <w:t>Мегапром</w:t>
      </w:r>
      <w:proofErr w:type="spellEnd"/>
      <w:r w:rsidRPr="00D06B0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06B02">
        <w:rPr>
          <w:rFonts w:ascii="Times New Roman" w:hAnsi="Times New Roman" w:cs="Times New Roman"/>
          <w:sz w:val="28"/>
          <w:szCs w:val="28"/>
        </w:rPr>
        <w:t>Гарантъ</w:t>
      </w:r>
      <w:proofErr w:type="spellEnd"/>
      <w:r w:rsidRPr="00D06B02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FC62F4" w:rsidRPr="00D06B02">
        <w:rPr>
          <w:rFonts w:ascii="Times New Roman" w:hAnsi="Times New Roman" w:cs="Times New Roman"/>
          <w:sz w:val="28"/>
          <w:szCs w:val="28"/>
        </w:rPr>
        <w:t>«</w:t>
      </w:r>
      <w:r w:rsidRPr="00D06B02">
        <w:rPr>
          <w:rFonts w:ascii="Times New Roman" w:hAnsi="Times New Roman" w:cs="Times New Roman"/>
          <w:sz w:val="28"/>
          <w:szCs w:val="28"/>
        </w:rPr>
        <w:t>КВС Сертолово</w:t>
      </w:r>
      <w:r w:rsidR="00FC62F4" w:rsidRPr="00D06B02">
        <w:rPr>
          <w:rFonts w:ascii="Times New Roman" w:hAnsi="Times New Roman" w:cs="Times New Roman"/>
          <w:sz w:val="28"/>
          <w:szCs w:val="28"/>
        </w:rPr>
        <w:t>»</w:t>
      </w:r>
      <w:r w:rsidRPr="00D06B02">
        <w:rPr>
          <w:rFonts w:ascii="Times New Roman" w:hAnsi="Times New Roman" w:cs="Times New Roman"/>
          <w:sz w:val="28"/>
          <w:szCs w:val="28"/>
        </w:rPr>
        <w:t xml:space="preserve">, ООО </w:t>
      </w:r>
      <w:r w:rsidR="00FC62F4" w:rsidRPr="00D06B02">
        <w:rPr>
          <w:rFonts w:ascii="Times New Roman" w:hAnsi="Times New Roman" w:cs="Times New Roman"/>
          <w:sz w:val="28"/>
          <w:szCs w:val="28"/>
        </w:rPr>
        <w:t>«УНИВЕРСАЛ ИНВЕСТ», ООО «</w:t>
      </w:r>
      <w:proofErr w:type="spellStart"/>
      <w:r w:rsidR="00FC62F4" w:rsidRPr="00D06B02">
        <w:rPr>
          <w:rFonts w:ascii="Times New Roman" w:hAnsi="Times New Roman" w:cs="Times New Roman"/>
          <w:sz w:val="28"/>
          <w:szCs w:val="28"/>
        </w:rPr>
        <w:t>Ленстрой</w:t>
      </w:r>
      <w:proofErr w:type="spellEnd"/>
      <w:r w:rsidR="00FC62F4" w:rsidRPr="00D06B0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C62F4" w:rsidRPr="00D06B02">
        <w:rPr>
          <w:rFonts w:ascii="Times New Roman" w:hAnsi="Times New Roman" w:cs="Times New Roman"/>
          <w:sz w:val="28"/>
          <w:szCs w:val="28"/>
        </w:rPr>
        <w:t>СтройКвадро</w:t>
      </w:r>
      <w:proofErr w:type="spellEnd"/>
      <w:r w:rsidR="00FC62F4" w:rsidRPr="00D06B02">
        <w:rPr>
          <w:rFonts w:ascii="Times New Roman" w:hAnsi="Times New Roman" w:cs="Times New Roman"/>
          <w:sz w:val="28"/>
          <w:szCs w:val="28"/>
        </w:rPr>
        <w:t>»</w:t>
      </w:r>
      <w:r w:rsidR="00AA2430">
        <w:rPr>
          <w:rFonts w:ascii="Times New Roman" w:hAnsi="Times New Roman" w:cs="Times New Roman"/>
          <w:sz w:val="28"/>
          <w:szCs w:val="28"/>
        </w:rPr>
        <w:t>.</w:t>
      </w:r>
    </w:p>
    <w:p w:rsidR="00E43D59" w:rsidRPr="00D06B02" w:rsidRDefault="00D06B02" w:rsidP="00D0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3D59" w:rsidRPr="00D06B02">
        <w:rPr>
          <w:rFonts w:ascii="Times New Roman" w:hAnsi="Times New Roman" w:cs="Times New Roman"/>
          <w:spacing w:val="3"/>
          <w:sz w:val="28"/>
          <w:szCs w:val="28"/>
        </w:rPr>
        <w:t xml:space="preserve">а 12 месяцев 2019 года введено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 эксплуатацию </w:t>
      </w:r>
      <w:r w:rsidR="00E43D59" w:rsidRPr="00D06B02">
        <w:rPr>
          <w:rFonts w:ascii="Times New Roman" w:hAnsi="Times New Roman" w:cs="Times New Roman"/>
          <w:spacing w:val="3"/>
          <w:sz w:val="28"/>
          <w:szCs w:val="28"/>
        </w:rPr>
        <w:t xml:space="preserve">1 343,4 тыс. кв. м. </w:t>
      </w:r>
      <w:r w:rsidR="00E43D59" w:rsidRPr="00D06B02">
        <w:rPr>
          <w:rFonts w:ascii="Times New Roman" w:hAnsi="Times New Roman" w:cs="Times New Roman"/>
          <w:spacing w:val="-2"/>
          <w:sz w:val="28"/>
          <w:szCs w:val="28"/>
        </w:rPr>
        <w:t xml:space="preserve">жилья, в том числе малоэтажное жилищное строительство – 31,1 тыс. кв. м.,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="00E43D59" w:rsidRPr="00D06B02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E43D59" w:rsidRPr="00D06B02">
        <w:rPr>
          <w:rFonts w:ascii="Times New Roman" w:hAnsi="Times New Roman" w:cs="Times New Roman"/>
          <w:spacing w:val="2"/>
          <w:sz w:val="28"/>
          <w:szCs w:val="28"/>
        </w:rPr>
        <w:t>том числе ИЖС – 84,1 тыс. кв. м.</w:t>
      </w:r>
    </w:p>
    <w:p w:rsidR="00E43D59" w:rsidRPr="00F62B93" w:rsidRDefault="00E43D59" w:rsidP="00F6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B93" w:rsidRDefault="00F62B93" w:rsidP="00F6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F35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F85A7C" w:rsidRDefault="00F85A7C" w:rsidP="00F6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A7C" w:rsidRPr="00754590" w:rsidRDefault="00F85A7C" w:rsidP="00F85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590">
        <w:rPr>
          <w:rFonts w:ascii="Times New Roman" w:hAnsi="Times New Roman" w:cs="Times New Roman"/>
          <w:sz w:val="28"/>
          <w:szCs w:val="28"/>
        </w:rPr>
        <w:t xml:space="preserve">Система образования Всеволожского муниципального района представлена в 2019 году </w:t>
      </w:r>
      <w:r w:rsidRPr="00754590">
        <w:rPr>
          <w:rFonts w:ascii="Times New Roman" w:eastAsia="Calibri" w:hAnsi="Times New Roman" w:cs="Times New Roman"/>
          <w:sz w:val="28"/>
          <w:szCs w:val="28"/>
        </w:rPr>
        <w:t>68 юридическими лицами, подведомственными Комитету по образованию, которые располагаются в 144 отдельно стоящих зданиях и помещениях, из них:</w:t>
      </w:r>
    </w:p>
    <w:p w:rsidR="00F85A7C" w:rsidRPr="00754590" w:rsidRDefault="00F85A7C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36 - общеобразовательные школы, 14 из которых являются центрами образования, включающими в свой состав дошкольные отделения и отделения дополнительного образования, 17 реализуют программы углубленного изучения отдельных предметов, 16 имеют дошкольные отделения, 1 основная школа и 1 вечерняя средняя школа;</w:t>
      </w:r>
    </w:p>
    <w:p w:rsidR="00F85A7C" w:rsidRPr="00754590" w:rsidRDefault="00F85A7C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26 - дошкольные образовательные организации;</w:t>
      </w:r>
    </w:p>
    <w:p w:rsidR="00F85A7C" w:rsidRPr="00754590" w:rsidRDefault="00F85A7C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3 - организации дополнительного образования: 1 дворец детского и юношеского творчества, 1 летний загородный лагерь, рассчитанный на 250 человек в смену, 1 загородный лагерь, функционирующий в режиме юридического лица, без ведения образовательной деятельности, созданный на базе имущественного комплекса, переданного от Министерства обороны;</w:t>
      </w:r>
    </w:p>
    <w:p w:rsidR="00F85A7C" w:rsidRPr="00754590" w:rsidRDefault="00F85A7C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1 учреждение для детей, нуждающихся в психолого-педагогической и медико-социальной помощи «Центр психолого-педагогической, медицинской и социальной помощи».</w:t>
      </w:r>
    </w:p>
    <w:p w:rsidR="00F85A7C" w:rsidRPr="00754590" w:rsidRDefault="00F85A7C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Дополняют систему образования районный методический центр и центр экономики и финансирования бюджетных учреждений.</w:t>
      </w:r>
    </w:p>
    <w:p w:rsidR="00754590" w:rsidRPr="00754590" w:rsidRDefault="00754590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A7C" w:rsidRPr="00754590" w:rsidRDefault="00754590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Динамика развития системы образования: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96"/>
        <w:gridCol w:w="1496"/>
        <w:gridCol w:w="1496"/>
      </w:tblGrid>
      <w:tr w:rsidR="00AE2747" w:rsidRPr="00754590" w:rsidTr="00AE2747">
        <w:tc>
          <w:tcPr>
            <w:tcW w:w="4815" w:type="dxa"/>
            <w:shd w:val="clear" w:color="auto" w:fill="auto"/>
          </w:tcPr>
          <w:p w:rsidR="00AE2747" w:rsidRPr="00754590" w:rsidRDefault="00AE2747" w:rsidP="00F85A7C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AE2747" w:rsidRPr="00754590" w:rsidRDefault="00AE2747" w:rsidP="00F36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96" w:type="dxa"/>
            <w:shd w:val="clear" w:color="auto" w:fill="auto"/>
          </w:tcPr>
          <w:p w:rsidR="00AE2747" w:rsidRPr="00754590" w:rsidRDefault="00AE2747" w:rsidP="00F360D8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96" w:type="dxa"/>
          </w:tcPr>
          <w:p w:rsidR="00AE2747" w:rsidRPr="00754590" w:rsidRDefault="00AE2747" w:rsidP="00F36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E2747" w:rsidRPr="006F77E3" w:rsidTr="00AE2747">
        <w:tc>
          <w:tcPr>
            <w:tcW w:w="4815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6" w:type="dxa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E2747" w:rsidRPr="006F77E3" w:rsidTr="00AE2747">
        <w:tc>
          <w:tcPr>
            <w:tcW w:w="4815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дошкольных учреждений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E2747" w:rsidRPr="006F77E3" w:rsidTr="00AE2747">
        <w:tc>
          <w:tcPr>
            <w:tcW w:w="4815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2747" w:rsidRPr="006F77E3" w:rsidTr="00AE2747">
        <w:tc>
          <w:tcPr>
            <w:tcW w:w="4815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в общеобразовательных учреждениях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29 257</w:t>
            </w:r>
          </w:p>
        </w:tc>
        <w:tc>
          <w:tcPr>
            <w:tcW w:w="1496" w:type="dxa"/>
            <w:shd w:val="clear" w:color="auto" w:fill="auto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33 990</w:t>
            </w:r>
          </w:p>
        </w:tc>
        <w:tc>
          <w:tcPr>
            <w:tcW w:w="1496" w:type="dxa"/>
          </w:tcPr>
          <w:p w:rsidR="00AE2747" w:rsidRPr="006F77E3" w:rsidRDefault="00AE2747" w:rsidP="006F7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38 787</w:t>
            </w:r>
          </w:p>
        </w:tc>
      </w:tr>
      <w:tr w:rsidR="00AE2747" w:rsidRPr="006F77E3" w:rsidTr="00AE2747">
        <w:tc>
          <w:tcPr>
            <w:tcW w:w="4815" w:type="dxa"/>
            <w:shd w:val="clear" w:color="auto" w:fill="auto"/>
          </w:tcPr>
          <w:p w:rsidR="00AE2747" w:rsidRPr="006F77E3" w:rsidRDefault="00AE2747" w:rsidP="005A27B7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 дошкольных учреждений</w:t>
            </w:r>
          </w:p>
        </w:tc>
        <w:tc>
          <w:tcPr>
            <w:tcW w:w="1496" w:type="dxa"/>
            <w:shd w:val="clear" w:color="auto" w:fill="auto"/>
          </w:tcPr>
          <w:p w:rsidR="00AE2747" w:rsidRPr="004E3AA2" w:rsidRDefault="00AE2747" w:rsidP="005A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A2">
              <w:rPr>
                <w:rFonts w:ascii="Times New Roman" w:eastAsia="Calibri" w:hAnsi="Times New Roman" w:cs="Times New Roman"/>
                <w:sz w:val="24"/>
                <w:szCs w:val="24"/>
              </w:rPr>
              <w:t>14 045</w:t>
            </w:r>
          </w:p>
        </w:tc>
        <w:tc>
          <w:tcPr>
            <w:tcW w:w="1496" w:type="dxa"/>
            <w:shd w:val="clear" w:color="auto" w:fill="auto"/>
          </w:tcPr>
          <w:p w:rsidR="00AE2747" w:rsidRPr="004E3AA2" w:rsidRDefault="00AE2747" w:rsidP="005A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A2">
              <w:rPr>
                <w:rFonts w:ascii="Times New Roman" w:eastAsia="Calibri" w:hAnsi="Times New Roman" w:cs="Times New Roman"/>
                <w:sz w:val="24"/>
                <w:szCs w:val="24"/>
              </w:rPr>
              <w:t>15 686</w:t>
            </w:r>
          </w:p>
        </w:tc>
        <w:tc>
          <w:tcPr>
            <w:tcW w:w="1496" w:type="dxa"/>
          </w:tcPr>
          <w:p w:rsidR="00AE2747" w:rsidRPr="004E3AA2" w:rsidRDefault="00AE2747" w:rsidP="005A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A2">
              <w:rPr>
                <w:rFonts w:ascii="Times New Roman" w:eastAsia="Calibri" w:hAnsi="Times New Roman" w:cs="Times New Roman"/>
                <w:sz w:val="24"/>
                <w:szCs w:val="24"/>
              </w:rPr>
              <w:t>17 684</w:t>
            </w:r>
          </w:p>
        </w:tc>
      </w:tr>
    </w:tbl>
    <w:p w:rsidR="00F85A7C" w:rsidRPr="006F77E3" w:rsidRDefault="00F85A7C" w:rsidP="00F85A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1D4" w:rsidRDefault="00EB31D4" w:rsidP="00F6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CDF" w:rsidRDefault="005C5CDF" w:rsidP="00A671C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757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2E6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757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</w:t>
      </w:r>
      <w:r w:rsidR="00A671C0">
        <w:rPr>
          <w:rFonts w:ascii="Times New Roman" w:eastAsia="Times New Roman" w:hAnsi="Times New Roman"/>
          <w:b/>
          <w:sz w:val="28"/>
          <w:szCs w:val="28"/>
          <w:lang w:eastAsia="ru-RU"/>
        </w:rPr>
        <w:t>ый климат</w:t>
      </w:r>
    </w:p>
    <w:p w:rsidR="00EB31D4" w:rsidRDefault="00EB31D4" w:rsidP="00EB31D4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EB31D4" w:rsidRPr="00EB31D4" w:rsidRDefault="00EB31D4" w:rsidP="00EB31D4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B31D4">
        <w:rPr>
          <w:rFonts w:ascii="Times New Roman" w:hAnsi="Times New Roman" w:cs="Times New Roman"/>
          <w:sz w:val="28"/>
          <w:szCs w:val="28"/>
        </w:rPr>
        <w:t>За 2019 год</w:t>
      </w:r>
      <w:r w:rsidRPr="00EB31D4">
        <w:rPr>
          <w:rFonts w:ascii="Times New Roman" w:hAnsi="Times New Roman" w:cs="Times New Roman"/>
          <w:sz w:val="28"/>
        </w:rPr>
        <w:t xml:space="preserve"> </w:t>
      </w:r>
      <w:r w:rsidRPr="00EB31D4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составил 52021,2 млн. рублей, это 91,9 </w:t>
      </w:r>
      <w:proofErr w:type="gramStart"/>
      <w:r w:rsidRPr="00EB31D4">
        <w:rPr>
          <w:rFonts w:ascii="Times New Roman" w:hAnsi="Times New Roman" w:cs="Times New Roman"/>
          <w:sz w:val="28"/>
          <w:szCs w:val="28"/>
        </w:rPr>
        <w:t>%  к</w:t>
      </w:r>
      <w:proofErr w:type="gramEnd"/>
      <w:r w:rsidRPr="00EB31D4">
        <w:rPr>
          <w:rFonts w:ascii="Times New Roman" w:hAnsi="Times New Roman" w:cs="Times New Roman"/>
          <w:sz w:val="28"/>
          <w:szCs w:val="28"/>
        </w:rPr>
        <w:t xml:space="preserve">  уровню 2018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B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B31D4">
        <w:rPr>
          <w:rFonts w:ascii="Times New Roman" w:hAnsi="Times New Roman" w:cs="Times New Roman"/>
          <w:sz w:val="28"/>
          <w:szCs w:val="28"/>
        </w:rPr>
        <w:t>учший показатель по Ленинградской области.</w:t>
      </w:r>
    </w:p>
    <w:p w:rsidR="00EB31D4" w:rsidRPr="00EB31D4" w:rsidRDefault="00EB31D4" w:rsidP="00EB31D4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31D4">
        <w:rPr>
          <w:rFonts w:ascii="Times New Roman" w:hAnsi="Times New Roman" w:cs="Times New Roman"/>
          <w:sz w:val="28"/>
          <w:szCs w:val="28"/>
        </w:rPr>
        <w:t xml:space="preserve">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41,7 % или 21 711,5 млн. рублей.  Объем привлеченных средств с начала года — </w:t>
      </w:r>
      <w:r w:rsidRPr="00EB31D4">
        <w:rPr>
          <w:rFonts w:ascii="Times New Roman" w:eastAsia="Arial" w:hAnsi="Times New Roman" w:cs="Times New Roman"/>
          <w:sz w:val="28"/>
          <w:szCs w:val="28"/>
        </w:rPr>
        <w:t>30 309,4</w:t>
      </w:r>
      <w:r w:rsidRPr="00EB31D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B31D4" w:rsidRPr="00EB31D4" w:rsidRDefault="00EB31D4" w:rsidP="00EB31D4">
      <w:pPr>
        <w:pStyle w:val="a9"/>
        <w:suppressLineNumbers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B31D4">
        <w:rPr>
          <w:sz w:val="28"/>
          <w:szCs w:val="28"/>
        </w:rPr>
        <w:t xml:space="preserve">Структура инвестиций в основной капитал крупных и средних предприятий и их распределение по видам </w:t>
      </w:r>
      <w:r w:rsidRPr="00EB31D4">
        <w:rPr>
          <w:rStyle w:val="mw-headline"/>
          <w:sz w:val="28"/>
          <w:szCs w:val="28"/>
        </w:rPr>
        <w:t>экономической</w:t>
      </w:r>
      <w:r w:rsidRPr="00EB31D4">
        <w:rPr>
          <w:rStyle w:val="mw-headline"/>
          <w:b/>
          <w:sz w:val="28"/>
          <w:szCs w:val="28"/>
        </w:rPr>
        <w:t xml:space="preserve"> </w:t>
      </w:r>
      <w:r w:rsidRPr="00EB31D4">
        <w:rPr>
          <w:sz w:val="28"/>
          <w:szCs w:val="28"/>
        </w:rPr>
        <w:t>деятельности представлены в таблице:</w:t>
      </w:r>
    </w:p>
    <w:p w:rsidR="00EB31D4" w:rsidRPr="00EB31D4" w:rsidRDefault="00EB31D4" w:rsidP="00EB31D4">
      <w:pPr>
        <w:pStyle w:val="a9"/>
        <w:suppressLineNumbers/>
        <w:spacing w:before="0" w:beforeAutospacing="0" w:after="0" w:afterAutospacing="0"/>
        <w:ind w:firstLine="539"/>
        <w:rPr>
          <w:highlight w:val="yellow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1820"/>
        <w:gridCol w:w="1559"/>
        <w:gridCol w:w="2658"/>
      </w:tblGrid>
      <w:tr w:rsidR="00EB31D4" w:rsidRPr="00EB31D4" w:rsidTr="00D968EF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1D4" w:rsidRPr="00EB31D4" w:rsidRDefault="00EB31D4" w:rsidP="00EB31D4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B31D4" w:rsidRPr="00EB31D4" w:rsidRDefault="00EB31D4" w:rsidP="00EB31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1D4" w:rsidRPr="00EB31D4" w:rsidRDefault="00EB31D4" w:rsidP="00EB31D4">
            <w:pPr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 2019 г.,</w:t>
            </w:r>
          </w:p>
          <w:p w:rsidR="00EB31D4" w:rsidRPr="00EB31D4" w:rsidRDefault="00EB31D4" w:rsidP="00EB31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1D4" w:rsidRPr="00EB31D4" w:rsidRDefault="00EB31D4" w:rsidP="00EB31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к 2018 г.,</w:t>
            </w:r>
          </w:p>
          <w:p w:rsidR="00EB31D4" w:rsidRPr="00EB31D4" w:rsidRDefault="00EB31D4" w:rsidP="00EB31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1D4" w:rsidRPr="00EB31D4" w:rsidRDefault="00EB31D4" w:rsidP="00EB31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в общем объеме инвестиций в основной капитал, %</w:t>
            </w:r>
          </w:p>
        </w:tc>
      </w:tr>
      <w:tr w:rsidR="00EB31D4" w:rsidRPr="00EB31D4" w:rsidTr="00D968EF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1D4" w:rsidRPr="00EB31D4" w:rsidRDefault="00EB31D4" w:rsidP="00EB31D4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52 021,2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31D4" w:rsidRPr="00EB31D4" w:rsidTr="00D968EF">
        <w:trPr>
          <w:trHeight w:val="19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11 300,5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B31D4" w:rsidRPr="00EB31D4" w:rsidTr="00D968EF">
        <w:trPr>
          <w:trHeight w:val="19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</w:t>
            </w:r>
            <w:proofErr w:type="gramStart"/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хозяйство,  лесное</w:t>
            </w:r>
            <w:proofErr w:type="gramEnd"/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хозяйство, охота , рыболовство и рыбоводство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4 475,1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B31D4" w:rsidRPr="00EB31D4" w:rsidTr="00D968EF">
        <w:trPr>
          <w:trHeight w:val="19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6 924,0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EB31D4" w:rsidRPr="00EB31D4" w:rsidTr="00D968EF">
        <w:trPr>
          <w:trHeight w:val="19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1 927,6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B31D4" w:rsidRPr="00EB31D4" w:rsidTr="00D968EF">
        <w:trPr>
          <w:trHeight w:val="19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и хранение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3 093,3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B31D4" w:rsidRPr="00EB31D4" w:rsidTr="00D968EF">
        <w:trPr>
          <w:trHeight w:val="593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в области информации и связи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452,1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B31D4" w:rsidRPr="00EB31D4" w:rsidTr="00D968EF">
        <w:trPr>
          <w:trHeight w:val="19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по операциям с недвижимым имуществом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8 413,4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EB31D4" w:rsidRPr="00EB31D4" w:rsidTr="00D968EF">
        <w:trPr>
          <w:trHeight w:val="34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12 513,0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EB31D4" w:rsidRPr="00EB31D4" w:rsidTr="00D968EF">
        <w:trPr>
          <w:trHeight w:val="34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788,9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B31D4" w:rsidRPr="00EB31D4" w:rsidTr="00D968EF">
        <w:trPr>
          <w:trHeight w:val="34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в области здравоохранения </w:t>
            </w:r>
            <w:proofErr w:type="gramStart"/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>и  социальных</w:t>
            </w:r>
            <w:proofErr w:type="gramEnd"/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B31D4" w:rsidRPr="00EB31D4" w:rsidTr="00D968EF">
        <w:trPr>
          <w:trHeight w:val="34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31D4" w:rsidRPr="00EB31D4" w:rsidTr="00D968EF">
        <w:trPr>
          <w:trHeight w:val="19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1D4" w:rsidRPr="00EB31D4" w:rsidRDefault="00EB31D4" w:rsidP="00EB3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1D4" w:rsidRPr="00EB31D4" w:rsidRDefault="00EB31D4" w:rsidP="00EB31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112,7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1D4" w:rsidRPr="00EB31D4" w:rsidRDefault="00EB31D4" w:rsidP="00E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EB31D4" w:rsidRDefault="000477F8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F8" w:rsidRPr="000477F8" w:rsidRDefault="000477F8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7F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Всеволожского района реализуются следующие </w:t>
      </w:r>
      <w:r w:rsidRPr="000477F8">
        <w:rPr>
          <w:rFonts w:ascii="Times New Roman" w:hAnsi="Times New Roman" w:cs="Times New Roman"/>
          <w:sz w:val="28"/>
          <w:szCs w:val="28"/>
          <w:u w:val="single"/>
        </w:rPr>
        <w:t>инвестиционные проекты</w:t>
      </w:r>
      <w:r w:rsidRPr="000477F8">
        <w:rPr>
          <w:rFonts w:ascii="Times New Roman" w:hAnsi="Times New Roman" w:cs="Times New Roman"/>
          <w:sz w:val="28"/>
          <w:szCs w:val="28"/>
        </w:rPr>
        <w:t>: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Второй этап строительства завода по производству автомобильных шин. Инвестор: </w:t>
      </w:r>
      <w:r w:rsidRPr="009705AB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Нокиан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Тайерс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>». Окончание реализации - 2020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тепличного комплекса по выращиванию зеленых культур и томатов общей площадью 4,2 га с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энергоцентром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 электрической мощностью 8,3 МВт, тепловой м</w:t>
      </w:r>
      <w:r w:rsidR="005E45A2">
        <w:rPr>
          <w:rFonts w:ascii="Times New Roman" w:hAnsi="Times New Roman" w:cs="Times New Roman"/>
          <w:sz w:val="28"/>
          <w:szCs w:val="28"/>
        </w:rPr>
        <w:t xml:space="preserve">ощностью 80 МВт. </w:t>
      </w:r>
      <w:proofErr w:type="gramStart"/>
      <w:r w:rsidR="005E45A2">
        <w:rPr>
          <w:rFonts w:ascii="Times New Roman" w:hAnsi="Times New Roman" w:cs="Times New Roman"/>
          <w:sz w:val="28"/>
          <w:szCs w:val="28"/>
        </w:rPr>
        <w:t xml:space="preserve">Инвестор:   </w:t>
      </w:r>
      <w:proofErr w:type="gramEnd"/>
      <w:r w:rsidR="005E45A2">
        <w:rPr>
          <w:rFonts w:ascii="Times New Roman" w:hAnsi="Times New Roman" w:cs="Times New Roman"/>
          <w:sz w:val="28"/>
          <w:szCs w:val="28"/>
        </w:rPr>
        <w:t xml:space="preserve">                                      ЗАО </w:t>
      </w:r>
      <w:r w:rsidRPr="009705AB">
        <w:rPr>
          <w:rFonts w:ascii="Times New Roman" w:hAnsi="Times New Roman" w:cs="Times New Roman"/>
          <w:sz w:val="28"/>
          <w:szCs w:val="28"/>
        </w:rPr>
        <w:t>Агрофирма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5A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Выборжец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>". Окончание реализации - 2020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-генетического центра по разведению КРС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айрширской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 пород. Инвестор: </w:t>
      </w:r>
      <w:r w:rsidRPr="009705AB">
        <w:rPr>
          <w:rFonts w:ascii="Times New Roman" w:hAnsi="Times New Roman" w:cs="Times New Roman"/>
          <w:sz w:val="28"/>
          <w:szCs w:val="28"/>
        </w:rPr>
        <w:tab/>
        <w:t xml:space="preserve">ООО «Племенной завод «Бугры» «Плюс». Окончание реализации - 31.12.2020 г. Объемы </w:t>
      </w:r>
      <w:proofErr w:type="gramStart"/>
      <w:r w:rsidRPr="009705AB">
        <w:rPr>
          <w:rFonts w:ascii="Times New Roman" w:hAnsi="Times New Roman" w:cs="Times New Roman"/>
          <w:sz w:val="28"/>
          <w:szCs w:val="28"/>
        </w:rPr>
        <w:t>производства:  900</w:t>
      </w:r>
      <w:proofErr w:type="gramEnd"/>
      <w:r w:rsidRPr="009705AB">
        <w:rPr>
          <w:rFonts w:ascii="Times New Roman" w:hAnsi="Times New Roman" w:cs="Times New Roman"/>
          <w:sz w:val="28"/>
          <w:szCs w:val="28"/>
        </w:rPr>
        <w:t xml:space="preserve"> тыс. доз в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Инвестиционный проект по созданию производственных объектов для выпуска газовых турбин в Ленинградской области. </w:t>
      </w:r>
      <w:proofErr w:type="gramStart"/>
      <w:r w:rsidRPr="009705AB">
        <w:rPr>
          <w:rFonts w:ascii="Times New Roman" w:hAnsi="Times New Roman" w:cs="Times New Roman"/>
          <w:sz w:val="28"/>
          <w:szCs w:val="28"/>
        </w:rPr>
        <w:t xml:space="preserve">Инвестор: </w:t>
      </w:r>
      <w:r w:rsidR="005E45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4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>ООО «Сименс Технологии Газовых Турбин».  Окончание реализации - 2028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Производство металлорежущих станков. </w:t>
      </w:r>
      <w:proofErr w:type="gramStart"/>
      <w:r w:rsidRPr="009705AB">
        <w:rPr>
          <w:rFonts w:ascii="Times New Roman" w:hAnsi="Times New Roman" w:cs="Times New Roman"/>
          <w:sz w:val="28"/>
          <w:szCs w:val="28"/>
        </w:rPr>
        <w:t xml:space="preserve">Инвестор: </w:t>
      </w:r>
      <w:r w:rsidR="005E45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4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>ЗАО «Балтийская промышленная компания». Окончание реализации – 2020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>Расширение производственных и складских мощностей завода по производству водонагревателей ARISTON. Инвестор: ООО «Аристон</w:t>
      </w:r>
      <w:r w:rsidR="005E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 Русь». Окончание реализации - 2020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Создание производства пластиковых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 </w:t>
      </w:r>
      <w:r w:rsidR="005E45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 xml:space="preserve">и расширение производства упаковки для пищевой, химической </w:t>
      </w:r>
      <w:r w:rsidR="005E45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 xml:space="preserve">и косметической промышленности. Инвестор: </w:t>
      </w:r>
      <w:r w:rsidRPr="009705AB">
        <w:rPr>
          <w:rFonts w:ascii="Times New Roman" w:hAnsi="Times New Roman" w:cs="Times New Roman"/>
          <w:sz w:val="28"/>
          <w:szCs w:val="28"/>
        </w:rPr>
        <w:tab/>
        <w:t>ООО «Орион». Окончание реализации - 2021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Строительство завода по производству автомобильных компонентов на территории Ленинградской области. </w:t>
      </w:r>
      <w:proofErr w:type="gramStart"/>
      <w:r w:rsidRPr="009705AB">
        <w:rPr>
          <w:rFonts w:ascii="Times New Roman" w:hAnsi="Times New Roman" w:cs="Times New Roman"/>
          <w:sz w:val="28"/>
          <w:szCs w:val="28"/>
        </w:rPr>
        <w:t xml:space="preserve">Инвестор: </w:t>
      </w:r>
      <w:r w:rsidR="005E45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4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>ООО «ГЕСТАМП СЕВЕРСТАЛЬ ВСЕВОЛОЖСК». Окончание реализации - 2020 год.</w:t>
      </w:r>
    </w:p>
    <w:p w:rsidR="009705AB" w:rsidRPr="009705AB" w:rsidRDefault="009705AB" w:rsidP="00C9096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Строительство специализированного сервисного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металлоцентра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 xml:space="preserve"> </w:t>
      </w:r>
      <w:r w:rsidR="005E45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05AB">
        <w:rPr>
          <w:rFonts w:ascii="Times New Roman" w:hAnsi="Times New Roman" w:cs="Times New Roman"/>
          <w:sz w:val="28"/>
          <w:szCs w:val="28"/>
        </w:rPr>
        <w:t>в г. Всеволожск. Инвестор: АО «Северсталь-СМЦ-Всеволожск». Окончание реализации - 2022 год.</w:t>
      </w:r>
    </w:p>
    <w:p w:rsidR="009705AB" w:rsidRPr="009705AB" w:rsidRDefault="009705AB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5AB" w:rsidRPr="009705AB" w:rsidRDefault="009705AB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</w:t>
      </w:r>
      <w:r w:rsidR="00C9096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705AB">
        <w:rPr>
          <w:rFonts w:ascii="Times New Roman" w:hAnsi="Times New Roman" w:cs="Times New Roman"/>
          <w:sz w:val="28"/>
          <w:szCs w:val="28"/>
        </w:rPr>
        <w:t xml:space="preserve">осуществляется в рамках федерального закона от 13.07.2015 </w:t>
      </w:r>
      <w:r w:rsidR="00C9096D">
        <w:rPr>
          <w:rFonts w:ascii="Times New Roman" w:hAnsi="Times New Roman" w:cs="Times New Roman"/>
          <w:sz w:val="28"/>
          <w:szCs w:val="28"/>
        </w:rPr>
        <w:t>№</w:t>
      </w:r>
      <w:r w:rsidRPr="009705AB">
        <w:rPr>
          <w:rFonts w:ascii="Times New Roman" w:hAnsi="Times New Roman" w:cs="Times New Roman"/>
          <w:sz w:val="28"/>
          <w:szCs w:val="28"/>
        </w:rPr>
        <w:t xml:space="preserve"> 224-ФЗ </w:t>
      </w:r>
      <w:r w:rsidR="00C9096D">
        <w:rPr>
          <w:rFonts w:ascii="Times New Roman" w:hAnsi="Times New Roman" w:cs="Times New Roman"/>
          <w:sz w:val="28"/>
          <w:szCs w:val="28"/>
        </w:rPr>
        <w:t>«</w:t>
      </w:r>
      <w:r w:rsidRPr="009705AB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C9096D">
        <w:rPr>
          <w:rFonts w:ascii="Times New Roman" w:hAnsi="Times New Roman" w:cs="Times New Roman"/>
          <w:sz w:val="28"/>
          <w:szCs w:val="28"/>
        </w:rPr>
        <w:t>»</w:t>
      </w:r>
      <w:r w:rsidRPr="009705AB">
        <w:rPr>
          <w:rFonts w:ascii="Times New Roman" w:hAnsi="Times New Roman" w:cs="Times New Roman"/>
          <w:sz w:val="28"/>
          <w:szCs w:val="28"/>
        </w:rPr>
        <w:t xml:space="preserve"> и федерального закона от 21.07.2005 </w:t>
      </w:r>
      <w:r w:rsidR="00C9096D">
        <w:rPr>
          <w:rFonts w:ascii="Times New Roman" w:hAnsi="Times New Roman" w:cs="Times New Roman"/>
          <w:sz w:val="28"/>
          <w:szCs w:val="28"/>
        </w:rPr>
        <w:t>№</w:t>
      </w:r>
      <w:r w:rsidRPr="009705AB">
        <w:rPr>
          <w:rFonts w:ascii="Times New Roman" w:hAnsi="Times New Roman" w:cs="Times New Roman"/>
          <w:sz w:val="28"/>
          <w:szCs w:val="28"/>
        </w:rPr>
        <w:t xml:space="preserve"> 115-ФЗ </w:t>
      </w:r>
      <w:r w:rsidR="00C9096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C9096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705A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C9096D">
        <w:rPr>
          <w:rFonts w:ascii="Times New Roman" w:hAnsi="Times New Roman" w:cs="Times New Roman"/>
          <w:sz w:val="28"/>
          <w:szCs w:val="28"/>
        </w:rPr>
        <w:t>»</w:t>
      </w:r>
      <w:r w:rsidRPr="009705AB">
        <w:rPr>
          <w:rFonts w:ascii="Times New Roman" w:hAnsi="Times New Roman" w:cs="Times New Roman"/>
          <w:sz w:val="28"/>
          <w:szCs w:val="28"/>
        </w:rPr>
        <w:t>.</w:t>
      </w:r>
    </w:p>
    <w:p w:rsidR="009705AB" w:rsidRPr="009705AB" w:rsidRDefault="009705AB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В настоящее время в рамках </w:t>
      </w:r>
      <w:r w:rsidR="00C9096D" w:rsidRPr="009705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9096D">
        <w:rPr>
          <w:rFonts w:ascii="Times New Roman" w:hAnsi="Times New Roman" w:cs="Times New Roman"/>
          <w:sz w:val="28"/>
          <w:szCs w:val="28"/>
        </w:rPr>
        <w:t xml:space="preserve">№ 224-ФЗ </w:t>
      </w:r>
      <w:r w:rsidRPr="009705AB">
        <w:rPr>
          <w:rFonts w:ascii="Times New Roman" w:hAnsi="Times New Roman" w:cs="Times New Roman"/>
          <w:sz w:val="28"/>
          <w:szCs w:val="28"/>
        </w:rPr>
        <w:t xml:space="preserve">между администрацией МО «Всеволожский муниципальный район» ЛО </w:t>
      </w:r>
      <w:r w:rsidR="00C9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>и ООО «Алгоритм Девелопмент» проходят предварительные переговоры в отношении условий реализации на территории Всеволожского муниципального района инвестиционного проекта: «</w:t>
      </w:r>
      <w:r w:rsidR="00C9096D">
        <w:rPr>
          <w:rFonts w:ascii="Times New Roman" w:hAnsi="Times New Roman" w:cs="Times New Roman"/>
          <w:sz w:val="28"/>
          <w:szCs w:val="28"/>
        </w:rPr>
        <w:t xml:space="preserve">О комплексном </w:t>
      </w:r>
      <w:r w:rsidR="00C9096D" w:rsidRPr="009705AB">
        <w:rPr>
          <w:rFonts w:ascii="Times New Roman" w:hAnsi="Times New Roman" w:cs="Times New Roman"/>
          <w:sz w:val="28"/>
          <w:szCs w:val="28"/>
        </w:rPr>
        <w:t>благоустройств</w:t>
      </w:r>
      <w:r w:rsidR="00C9096D">
        <w:rPr>
          <w:rFonts w:ascii="Times New Roman" w:hAnsi="Times New Roman" w:cs="Times New Roman"/>
          <w:sz w:val="28"/>
          <w:szCs w:val="28"/>
        </w:rPr>
        <w:t>е и приспособлении для современного использования</w:t>
      </w:r>
      <w:r w:rsidR="00C9096D" w:rsidRPr="009705AB">
        <w:rPr>
          <w:rFonts w:ascii="Times New Roman" w:hAnsi="Times New Roman" w:cs="Times New Roman"/>
          <w:sz w:val="28"/>
          <w:szCs w:val="28"/>
        </w:rPr>
        <w:t xml:space="preserve"> </w:t>
      </w:r>
      <w:r w:rsidR="00C9096D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регионального значения </w:t>
      </w:r>
      <w:r w:rsidR="00C9096D" w:rsidRPr="009705AB">
        <w:rPr>
          <w:rFonts w:ascii="Times New Roman" w:hAnsi="Times New Roman" w:cs="Times New Roman"/>
          <w:sz w:val="28"/>
          <w:szCs w:val="28"/>
        </w:rPr>
        <w:t>«Усадьба «</w:t>
      </w:r>
      <w:proofErr w:type="spellStart"/>
      <w:r w:rsidR="00C9096D" w:rsidRPr="009705AB">
        <w:rPr>
          <w:rFonts w:ascii="Times New Roman" w:hAnsi="Times New Roman" w:cs="Times New Roman"/>
          <w:sz w:val="28"/>
          <w:szCs w:val="28"/>
        </w:rPr>
        <w:t>Медем</w:t>
      </w:r>
      <w:r w:rsidR="00C9096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9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96D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="00C9096D" w:rsidRPr="009705AB">
        <w:rPr>
          <w:rFonts w:ascii="Times New Roman" w:hAnsi="Times New Roman" w:cs="Times New Roman"/>
          <w:sz w:val="28"/>
          <w:szCs w:val="28"/>
        </w:rPr>
        <w:t>»</w:t>
      </w:r>
      <w:r w:rsidR="00C9096D">
        <w:rPr>
          <w:rFonts w:ascii="Times New Roman" w:hAnsi="Times New Roman" w:cs="Times New Roman"/>
          <w:sz w:val="28"/>
          <w:szCs w:val="28"/>
        </w:rPr>
        <w:t xml:space="preserve"> и создания объекта спорта – </w:t>
      </w:r>
      <w:r w:rsidRPr="009705AB">
        <w:rPr>
          <w:rFonts w:ascii="Times New Roman" w:hAnsi="Times New Roman" w:cs="Times New Roman"/>
          <w:sz w:val="28"/>
          <w:szCs w:val="28"/>
        </w:rPr>
        <w:t>спортивн</w:t>
      </w:r>
      <w:r w:rsidR="00C9096D">
        <w:rPr>
          <w:rFonts w:ascii="Times New Roman" w:hAnsi="Times New Roman" w:cs="Times New Roman"/>
          <w:sz w:val="28"/>
          <w:szCs w:val="28"/>
        </w:rPr>
        <w:t xml:space="preserve">ых и вспомогательных объектов 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«Щегловское сельское </w:t>
      </w:r>
      <w:r w:rsidRPr="009705AB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="00C9096D">
        <w:rPr>
          <w:rFonts w:ascii="Times New Roman" w:hAnsi="Times New Roman" w:cs="Times New Roman"/>
          <w:sz w:val="28"/>
          <w:szCs w:val="28"/>
        </w:rPr>
        <w:t>, а также их последующей эксплуатации</w:t>
      </w:r>
      <w:r w:rsidRPr="009705AB">
        <w:rPr>
          <w:rFonts w:ascii="Times New Roman" w:hAnsi="Times New Roman" w:cs="Times New Roman"/>
          <w:sz w:val="28"/>
          <w:szCs w:val="28"/>
        </w:rPr>
        <w:t>». Предположительно объем инвестиций составит 520 млн. руб.</w:t>
      </w:r>
    </w:p>
    <w:p w:rsidR="009705AB" w:rsidRPr="009705AB" w:rsidRDefault="009705AB" w:rsidP="00C90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В целях привлечения инвестиций в объекты коммунальной инфраструктуры Всеволожского муниципального района 16.12.2016 г. было заключено концессионное соглашение 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области», который включает в себя Ладожскую насосную станцию, Ладожский водовод, водоочистные сооружения (ВОС) г. Всеволожск, водоочистные сооружения (ВОС) </w:t>
      </w: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 w:rsidRPr="009705AB">
        <w:rPr>
          <w:rFonts w:ascii="Times New Roman" w:hAnsi="Times New Roman" w:cs="Times New Roman"/>
          <w:sz w:val="28"/>
          <w:szCs w:val="28"/>
        </w:rPr>
        <w:t>.</w:t>
      </w:r>
      <w:r w:rsidRPr="009705AB">
        <w:rPr>
          <w:rFonts w:ascii="Times New Roman" w:eastAsia="Calibri" w:hAnsi="Times New Roman" w:cs="Times New Roman"/>
          <w:sz w:val="28"/>
          <w:szCs w:val="28"/>
        </w:rPr>
        <w:t xml:space="preserve"> Инвестиции в проект составят порядка 3,84 млрд. рублей.</w:t>
      </w:r>
    </w:p>
    <w:p w:rsidR="009705AB" w:rsidRPr="009705AB" w:rsidRDefault="009705AB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Одной из наиболее существенных проблем в области привлечения инвестиций в последнее время является все более остро ощущаемый дефицит земельных ресурсов, которые непосредственно могут быть использованы под промышленные цели, обладающие достаточно развитой инженерной инфраструктурой.   </w:t>
      </w:r>
    </w:p>
    <w:p w:rsidR="009705AB" w:rsidRPr="009705AB" w:rsidRDefault="009705AB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D15D7B">
        <w:rPr>
          <w:rFonts w:ascii="Times New Roman" w:hAnsi="Times New Roman" w:cs="Times New Roman"/>
          <w:sz w:val="28"/>
          <w:szCs w:val="28"/>
        </w:rPr>
        <w:t xml:space="preserve"> </w:t>
      </w:r>
      <w:r w:rsidR="00D15D7B" w:rsidRPr="009705AB"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</w:t>
      </w:r>
      <w:r w:rsidRPr="009705AB">
        <w:rPr>
          <w:rFonts w:ascii="Times New Roman" w:hAnsi="Times New Roman" w:cs="Times New Roman"/>
          <w:sz w:val="28"/>
          <w:szCs w:val="28"/>
        </w:rPr>
        <w:t>, совместно с администрациями городских и сельских поселений постоянно проводится работа по актуализации информации об инвестиционных площадках промышленного назначения. Актуализируется информации, содержащаяся в Интегрированной региональной информационной системе – «ИРИС» (Инвестиционное развитие Ленинградской области).</w:t>
      </w:r>
    </w:p>
    <w:p w:rsidR="00D15D7B" w:rsidRDefault="00D15D7B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5AB" w:rsidRPr="002B0990" w:rsidRDefault="009705AB" w:rsidP="002B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t xml:space="preserve">Во исполнение соглашения между Правительством ЛО </w:t>
      </w:r>
      <w:r w:rsidR="00E42E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705AB">
        <w:rPr>
          <w:rFonts w:ascii="Times New Roman" w:hAnsi="Times New Roman" w:cs="Times New Roman"/>
          <w:sz w:val="28"/>
          <w:szCs w:val="28"/>
        </w:rPr>
        <w:t xml:space="preserve">и администрацией Всеволожского муниципального района «О внедрении Стандарта деятельности органов местного самоуправления муниципального образования «Всеволожский муниципальный район» Ленинградской области по </w:t>
      </w:r>
      <w:r w:rsidRPr="002B0990">
        <w:rPr>
          <w:rFonts w:ascii="Times New Roman" w:hAnsi="Times New Roman" w:cs="Times New Roman"/>
          <w:sz w:val="28"/>
          <w:szCs w:val="28"/>
        </w:rPr>
        <w:t xml:space="preserve">обеспечению благоприятного инвестиционного климата на территории Всеволожского муниципального района Ленинградской области» </w:t>
      </w:r>
      <w:r w:rsidR="00E42E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2EFD" w:rsidRPr="002B0990">
        <w:rPr>
          <w:rFonts w:ascii="Times New Roman" w:hAnsi="Times New Roman" w:cs="Times New Roman"/>
          <w:sz w:val="28"/>
          <w:szCs w:val="28"/>
        </w:rPr>
        <w:t xml:space="preserve">от 30.04.2015 </w:t>
      </w:r>
      <w:r w:rsidRPr="002B0990">
        <w:rPr>
          <w:rFonts w:ascii="Times New Roman" w:hAnsi="Times New Roman" w:cs="Times New Roman"/>
          <w:sz w:val="28"/>
          <w:szCs w:val="28"/>
        </w:rPr>
        <w:t>№</w:t>
      </w:r>
      <w:r w:rsidR="00E42EFD">
        <w:rPr>
          <w:rFonts w:ascii="Times New Roman" w:hAnsi="Times New Roman" w:cs="Times New Roman"/>
          <w:sz w:val="28"/>
          <w:szCs w:val="28"/>
        </w:rPr>
        <w:t xml:space="preserve"> </w:t>
      </w:r>
      <w:r w:rsidRPr="002B0990">
        <w:rPr>
          <w:rFonts w:ascii="Times New Roman" w:hAnsi="Times New Roman" w:cs="Times New Roman"/>
          <w:sz w:val="28"/>
          <w:szCs w:val="28"/>
        </w:rPr>
        <w:t>78/1.0-27 в 2019 году:</w:t>
      </w:r>
    </w:p>
    <w:p w:rsidR="002B0990" w:rsidRPr="002B0990" w:rsidRDefault="002B0990" w:rsidP="002B099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2019 года в </w:t>
      </w:r>
      <w:proofErr w:type="spellStart"/>
      <w:r w:rsidRPr="002B0990">
        <w:rPr>
          <w:rFonts w:ascii="Times New Roman" w:hAnsi="Times New Roman" w:cs="Times New Roman"/>
          <w:sz w:val="28"/>
          <w:szCs w:val="28"/>
          <w:shd w:val="clear" w:color="auto" w:fill="FFFFFF"/>
        </w:rPr>
        <w:t>Колтушском</w:t>
      </w:r>
      <w:proofErr w:type="spellEnd"/>
      <w:r w:rsidRPr="002B0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поселении, дер. Старая открыт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0990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МФЦ «Мои Документы» (ГБУ «МФЦ Всеволожского МР ЛО» (УРМ в деревне Старая).</w:t>
      </w:r>
      <w:r w:rsidRPr="002B0990">
        <w:rPr>
          <w:rFonts w:ascii="Times New Roman" w:hAnsi="Times New Roman" w:cs="Times New Roman"/>
          <w:sz w:val="28"/>
          <w:szCs w:val="28"/>
        </w:rPr>
        <w:t xml:space="preserve"> Э</w:t>
      </w:r>
      <w:r w:rsidRPr="002B0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шестой по счёту МФЦ во Всеволожском районе. </w:t>
      </w:r>
      <w:r w:rsidRPr="002B0990">
        <w:rPr>
          <w:rFonts w:ascii="Times New Roman" w:hAnsi="Times New Roman" w:cs="Times New Roman"/>
          <w:sz w:val="28"/>
          <w:szCs w:val="28"/>
        </w:rPr>
        <w:t xml:space="preserve">В новом центре гражданам предоставляются 460 государственных и муниципальных услуг. В помещении на 200 кв. метров работают 5 окон приема-выдачи документов, расположена комфортная зона ожидания и информирования, где заявителям представлены информационные стенды, образцы бланков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990">
        <w:rPr>
          <w:rFonts w:ascii="Times New Roman" w:hAnsi="Times New Roman" w:cs="Times New Roman"/>
          <w:sz w:val="28"/>
          <w:szCs w:val="28"/>
        </w:rPr>
        <w:t>и информационные буклеты.</w:t>
      </w:r>
    </w:p>
    <w:p w:rsidR="009705AB" w:rsidRPr="002B0990" w:rsidRDefault="002B0990" w:rsidP="002B0990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90">
        <w:rPr>
          <w:rFonts w:ascii="Times New Roman" w:hAnsi="Times New Roman" w:cs="Times New Roman"/>
          <w:sz w:val="28"/>
          <w:szCs w:val="28"/>
        </w:rPr>
        <w:t xml:space="preserve"> </w:t>
      </w:r>
      <w:r w:rsidR="009705AB" w:rsidRPr="002B0990">
        <w:rPr>
          <w:rFonts w:ascii="Times New Roman" w:hAnsi="Times New Roman" w:cs="Times New Roman"/>
          <w:sz w:val="28"/>
          <w:szCs w:val="28"/>
        </w:rPr>
        <w:t>Утверждено 5 административных регламентов по муниципальным услугам.</w:t>
      </w:r>
    </w:p>
    <w:p w:rsidR="009705AB" w:rsidRPr="002B0990" w:rsidRDefault="009705AB" w:rsidP="002B0990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90">
        <w:rPr>
          <w:rFonts w:ascii="Times New Roman" w:hAnsi="Times New Roman" w:cs="Times New Roman"/>
          <w:sz w:val="28"/>
          <w:szCs w:val="28"/>
        </w:rPr>
        <w:t xml:space="preserve"> Проведено обучение сотрудников филиалов ГБУ МФЦ ЛО «Новосаратовка», «</w:t>
      </w:r>
      <w:proofErr w:type="spellStart"/>
      <w:r w:rsidRPr="002B0990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2B09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0990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2B0990">
        <w:rPr>
          <w:rFonts w:ascii="Times New Roman" w:hAnsi="Times New Roman" w:cs="Times New Roman"/>
          <w:sz w:val="28"/>
          <w:szCs w:val="28"/>
        </w:rPr>
        <w:t>», «Сертолово», «</w:t>
      </w:r>
      <w:proofErr w:type="gramStart"/>
      <w:r w:rsidRPr="002B0990">
        <w:rPr>
          <w:rFonts w:ascii="Times New Roman" w:hAnsi="Times New Roman" w:cs="Times New Roman"/>
          <w:sz w:val="28"/>
          <w:szCs w:val="28"/>
        </w:rPr>
        <w:t xml:space="preserve">Всеволожский» </w:t>
      </w:r>
      <w:r w:rsidR="00D15D7B" w:rsidRPr="002B09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5D7B" w:rsidRPr="002B09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990">
        <w:rPr>
          <w:rFonts w:ascii="Times New Roman" w:hAnsi="Times New Roman" w:cs="Times New Roman"/>
          <w:sz w:val="28"/>
          <w:szCs w:val="28"/>
        </w:rPr>
        <w:t xml:space="preserve">по </w:t>
      </w:r>
      <w:r w:rsidR="00D15D7B" w:rsidRPr="002B0990">
        <w:rPr>
          <w:rFonts w:ascii="Times New Roman" w:hAnsi="Times New Roman" w:cs="Times New Roman"/>
          <w:sz w:val="28"/>
          <w:szCs w:val="28"/>
        </w:rPr>
        <w:t>вопросам</w:t>
      </w:r>
      <w:r w:rsidRPr="002B09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через МФЦ.</w:t>
      </w:r>
    </w:p>
    <w:p w:rsidR="009705AB" w:rsidRPr="002B0990" w:rsidRDefault="009705AB" w:rsidP="002B0990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90">
        <w:rPr>
          <w:rFonts w:ascii="Times New Roman" w:hAnsi="Times New Roman" w:cs="Times New Roman"/>
          <w:sz w:val="28"/>
          <w:szCs w:val="28"/>
        </w:rPr>
        <w:t>Внесены изменения по 20 административным регламентам по муниципальным услугам в соответствии с законодательством Российской Федерации.</w:t>
      </w:r>
    </w:p>
    <w:p w:rsidR="009705AB" w:rsidRPr="009705AB" w:rsidRDefault="009705AB" w:rsidP="00C9096D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B">
        <w:rPr>
          <w:rFonts w:ascii="Times New Roman" w:hAnsi="Times New Roman" w:cs="Times New Roman"/>
          <w:sz w:val="28"/>
          <w:szCs w:val="28"/>
        </w:rPr>
        <w:lastRenderedPageBreak/>
        <w:t>Утвержден «Порядок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</w:t>
      </w:r>
      <w:r w:rsidR="00D15D7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9705AB">
        <w:rPr>
          <w:rFonts w:ascii="Times New Roman" w:hAnsi="Times New Roman" w:cs="Times New Roman"/>
          <w:sz w:val="28"/>
          <w:szCs w:val="28"/>
        </w:rPr>
        <w:t>.</w:t>
      </w:r>
    </w:p>
    <w:p w:rsidR="00A671C0" w:rsidRDefault="00A671C0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0ED" w:rsidRDefault="006D10ED" w:rsidP="00C9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DF" w:rsidRPr="00771D34" w:rsidRDefault="005C5CDF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1D34">
        <w:rPr>
          <w:rFonts w:ascii="Times New Roman" w:hAnsi="Times New Roman"/>
          <w:b/>
          <w:sz w:val="28"/>
          <w:szCs w:val="28"/>
        </w:rPr>
        <w:t xml:space="preserve">2.3. Анализ </w:t>
      </w:r>
      <w:r w:rsidR="00A9672B">
        <w:rPr>
          <w:rFonts w:ascii="Times New Roman" w:hAnsi="Times New Roman"/>
          <w:b/>
          <w:sz w:val="28"/>
          <w:szCs w:val="28"/>
        </w:rPr>
        <w:t>товарных</w:t>
      </w:r>
      <w:r w:rsidRPr="00771D34">
        <w:rPr>
          <w:rFonts w:ascii="Times New Roman" w:hAnsi="Times New Roman"/>
          <w:b/>
          <w:sz w:val="28"/>
          <w:szCs w:val="28"/>
        </w:rPr>
        <w:t xml:space="preserve"> рынков</w:t>
      </w:r>
      <w:r w:rsidR="00FF4F96">
        <w:rPr>
          <w:rFonts w:ascii="Times New Roman" w:hAnsi="Times New Roman"/>
          <w:b/>
          <w:sz w:val="28"/>
          <w:szCs w:val="28"/>
        </w:rPr>
        <w:t xml:space="preserve"> для содействия развитию конкуренции</w:t>
      </w:r>
      <w:r w:rsidRPr="00771D34">
        <w:rPr>
          <w:rFonts w:ascii="Times New Roman" w:hAnsi="Times New Roman"/>
          <w:b/>
          <w:sz w:val="28"/>
          <w:szCs w:val="28"/>
        </w:rPr>
        <w:t>.</w:t>
      </w:r>
    </w:p>
    <w:p w:rsidR="005C5CDF" w:rsidRDefault="005C5CDF" w:rsidP="008255D5">
      <w:pPr>
        <w:spacing w:after="0" w:line="240" w:lineRule="auto"/>
      </w:pPr>
    </w:p>
    <w:p w:rsidR="00A9672B" w:rsidRPr="00F806A6" w:rsidRDefault="00A9672B" w:rsidP="00A9672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6"/>
          <w:sz w:val="28"/>
          <w:szCs w:val="28"/>
        </w:rPr>
      </w:pPr>
      <w:r w:rsidRPr="00A9672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МО «Всеволожский муниципальный район» ЛО от 23.09.2019 № 3111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</w:t>
      </w:r>
      <w:r w:rsidRPr="00A9672B">
        <w:rPr>
          <w:rFonts w:ascii="Times New Roman" w:hAnsi="Times New Roman" w:cs="Times New Roman"/>
          <w:sz w:val="28"/>
          <w:szCs w:val="28"/>
        </w:rPr>
        <w:t xml:space="preserve">Перечень товарных рынков для содействия развитию конкуренции в </w:t>
      </w:r>
      <w:r w:rsidRPr="00A9672B">
        <w:rPr>
          <w:rFonts w:ascii="Times New Roman" w:hAnsi="Times New Roman"/>
          <w:spacing w:val="-16"/>
          <w:sz w:val="28"/>
          <w:szCs w:val="28"/>
        </w:rPr>
        <w:t>муниципальном образовании «Всеволожский</w:t>
      </w:r>
      <w:r w:rsidRPr="00F806A6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A9672B">
        <w:rPr>
          <w:rFonts w:ascii="Times New Roman" w:hAnsi="Times New Roman"/>
          <w:spacing w:val="-16"/>
          <w:sz w:val="28"/>
          <w:szCs w:val="28"/>
        </w:rPr>
        <w:t>муниципальный район» Ленинградской области</w:t>
      </w:r>
      <w:r>
        <w:rPr>
          <w:rFonts w:ascii="Times New Roman" w:hAnsi="Times New Roman"/>
          <w:spacing w:val="-16"/>
          <w:sz w:val="28"/>
          <w:szCs w:val="28"/>
        </w:rPr>
        <w:t>:</w:t>
      </w:r>
    </w:p>
    <w:p w:rsidR="00A9672B" w:rsidRPr="00BC280B" w:rsidRDefault="00A9672B" w:rsidP="00BC280B">
      <w:pPr>
        <w:pStyle w:val="a9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A9672B" w:rsidRPr="00BC280B" w:rsidRDefault="00FF4F96" w:rsidP="00BC280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658D">
        <w:rPr>
          <w:i/>
          <w:sz w:val="28"/>
          <w:szCs w:val="28"/>
        </w:rPr>
        <w:t>Р</w:t>
      </w:r>
      <w:r w:rsidR="00A9672B" w:rsidRPr="007A658D">
        <w:rPr>
          <w:i/>
          <w:sz w:val="28"/>
          <w:szCs w:val="28"/>
        </w:rPr>
        <w:t>ынок услуг дошкольного образования -</w:t>
      </w:r>
      <w:r w:rsidR="00A9672B" w:rsidRPr="00BC280B">
        <w:rPr>
          <w:i/>
          <w:sz w:val="28"/>
          <w:szCs w:val="28"/>
        </w:rPr>
        <w:t xml:space="preserve"> </w:t>
      </w:r>
      <w:r w:rsidR="00A9672B" w:rsidRPr="00BC280B">
        <w:rPr>
          <w:rFonts w:eastAsia="Calibri"/>
          <w:color w:val="000000"/>
          <w:sz w:val="28"/>
          <w:szCs w:val="28"/>
          <w:lang w:eastAsia="en-US"/>
        </w:rPr>
        <w:t>развитие конкуренции предусматривается посредством создания благоприятной конкурентной среды и развития сектора негосударственных (немуниципальных) организаций дошкольного образования</w:t>
      </w:r>
      <w:r w:rsidRPr="00BC280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A27B7" w:rsidRDefault="005A27B7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В 2019 году в рамках реализации мероприятий государственной программы «Современное образование в Ленинградской области» и «Стимул» во Всеволожском районе создано 1 850 новых мест в системе дошкольного образования - начали функционировать 14 новых объектов дошкольного образования</w:t>
      </w:r>
      <w:r w:rsidR="004E3A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0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приобретение </w:t>
      </w:r>
      <w:r w:rsidR="004E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54590">
        <w:rPr>
          <w:rFonts w:ascii="Times New Roman" w:hAnsi="Times New Roman" w:cs="Times New Roman"/>
          <w:sz w:val="28"/>
          <w:szCs w:val="28"/>
        </w:rPr>
        <w:t>в муниципальную собственность объектов дошкольного образования в 2019 году составил 1 582 369,28 тыс. рублей, в том числе: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0">
        <w:rPr>
          <w:rFonts w:ascii="Times New Roman" w:hAnsi="Times New Roman" w:cs="Times New Roman"/>
          <w:sz w:val="28"/>
          <w:szCs w:val="28"/>
        </w:rPr>
        <w:t>109 706,40 тыс. рублей – федеральный бюджет,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0">
        <w:rPr>
          <w:rFonts w:ascii="Times New Roman" w:hAnsi="Times New Roman" w:cs="Times New Roman"/>
          <w:sz w:val="28"/>
          <w:szCs w:val="28"/>
        </w:rPr>
        <w:t>1 325 396,60 тыс. рублей – областной бюджет</w:t>
      </w:r>
      <w:r w:rsidR="004E3AA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54590">
        <w:rPr>
          <w:rFonts w:ascii="Times New Roman" w:hAnsi="Times New Roman" w:cs="Times New Roman"/>
          <w:sz w:val="28"/>
          <w:szCs w:val="28"/>
        </w:rPr>
        <w:t>,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0">
        <w:rPr>
          <w:rFonts w:ascii="Times New Roman" w:hAnsi="Times New Roman" w:cs="Times New Roman"/>
          <w:sz w:val="28"/>
          <w:szCs w:val="28"/>
        </w:rPr>
        <w:t>147 266,28 тыс. рублей – местный бюджет.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Несмотря на принимаемые меры по созданию новых мест в системе дошкольного образования, в связи с активным жилищным строительством, численность детей, состоящих на учете для зачисления в муниципальные дошкольные образовательные учреждения, с каждым годом увеличивается.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01.01.2020 года в автоматизированной информационной системе «Электронный детский сад» (далее – АИС </w:t>
      </w:r>
      <w:proofErr w:type="gramStart"/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ЭДС) </w:t>
      </w:r>
      <w:r w:rsidR="004E3A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E3AA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4590">
        <w:rPr>
          <w:rFonts w:ascii="Times New Roman" w:eastAsia="Calibri" w:hAnsi="Times New Roman" w:cs="Times New Roman"/>
          <w:sz w:val="28"/>
          <w:szCs w:val="28"/>
        </w:rPr>
        <w:t>с датой желаемого зачисления 01 сентября 2020 года зарегистрировано 21 938 заявлений, из них: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- 10 641 человек в возрасте от 0 до 3-х лет,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>- 11 297 человек в возрасте от 3-х до 7-ми лет.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4E3AA2" w:rsidRPr="00754590">
        <w:rPr>
          <w:rFonts w:ascii="Times New Roman" w:eastAsia="Calibri" w:hAnsi="Times New Roman" w:cs="Times New Roman"/>
          <w:sz w:val="28"/>
          <w:szCs w:val="28"/>
        </w:rPr>
        <w:t>повышения доступности дошкольного образования</w:t>
      </w:r>
      <w:r w:rsidR="004E3AA2">
        <w:rPr>
          <w:rFonts w:ascii="Times New Roman" w:eastAsia="Calibri" w:hAnsi="Times New Roman" w:cs="Times New Roman"/>
          <w:sz w:val="28"/>
          <w:szCs w:val="28"/>
        </w:rPr>
        <w:t>,</w:t>
      </w:r>
      <w:r w:rsidR="004E3AA2" w:rsidRPr="00754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поддержки отдельных категорий граждан, имеющих детей от 3-х до 7-ми лет, </w:t>
      </w:r>
      <w:r w:rsidR="004E3AA2" w:rsidRPr="00754590">
        <w:rPr>
          <w:rFonts w:ascii="Times New Roman" w:eastAsia="Calibri" w:hAnsi="Times New Roman" w:cs="Times New Roman"/>
          <w:sz w:val="28"/>
          <w:szCs w:val="28"/>
        </w:rPr>
        <w:t>состоящих на учете в АИС ЭДС</w:t>
      </w:r>
      <w:r w:rsidR="004E3AA2">
        <w:rPr>
          <w:rFonts w:ascii="Times New Roman" w:eastAsia="Calibri" w:hAnsi="Times New Roman" w:cs="Times New Roman"/>
          <w:sz w:val="28"/>
          <w:szCs w:val="28"/>
        </w:rPr>
        <w:t>,</w:t>
      </w:r>
      <w:r w:rsidR="004E3AA2" w:rsidRPr="00754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которые не посещают муниципальные детские </w:t>
      </w:r>
      <w:proofErr w:type="gramStart"/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сады, </w:t>
      </w:r>
      <w:r w:rsidR="004E3A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E3AA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в районе принято решение о предоставлении мер социальной поддержки </w:t>
      </w:r>
      <w:r w:rsidR="004E3AA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54590">
        <w:rPr>
          <w:rFonts w:ascii="Times New Roman" w:eastAsia="Calibri" w:hAnsi="Times New Roman" w:cs="Times New Roman"/>
          <w:sz w:val="28"/>
          <w:szCs w:val="28"/>
        </w:rPr>
        <w:t>в виде ежемесячных выплат</w:t>
      </w:r>
      <w:r w:rsidR="004E3AA2">
        <w:rPr>
          <w:rFonts w:ascii="Times New Roman" w:eastAsia="Calibri" w:hAnsi="Times New Roman" w:cs="Times New Roman"/>
          <w:sz w:val="28"/>
          <w:szCs w:val="28"/>
        </w:rPr>
        <w:t>, в том числе, на покрытие части расходов на оплату пребывания детей в негосударственных (немуниципальных) детских учреждениях</w:t>
      </w: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течение 2019 года за указанными мерами социальной поддержки обратилось 103 гражданина (в 2018 - 197 </w:t>
      </w:r>
      <w:proofErr w:type="gramStart"/>
      <w:r w:rsidRPr="00754590">
        <w:rPr>
          <w:rFonts w:ascii="Times New Roman" w:eastAsia="Calibri" w:hAnsi="Times New Roman" w:cs="Times New Roman"/>
          <w:sz w:val="28"/>
          <w:szCs w:val="28"/>
        </w:rPr>
        <w:t>граждан,  в</w:t>
      </w:r>
      <w:proofErr w:type="gramEnd"/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 2017  -  267 человек).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4E3AA2">
        <w:rPr>
          <w:rFonts w:ascii="Times New Roman" w:eastAsia="Calibri" w:hAnsi="Times New Roman" w:cs="Times New Roman"/>
          <w:sz w:val="28"/>
          <w:szCs w:val="28"/>
        </w:rPr>
        <w:t>т</w:t>
      </w: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ого, на базе образовательных учреждений района успешно функционируют группы кратковременного пребывания. 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590">
        <w:rPr>
          <w:rFonts w:ascii="Times New Roman" w:eastAsia="Calibri" w:hAnsi="Times New Roman" w:cs="Times New Roman"/>
          <w:sz w:val="28"/>
          <w:szCs w:val="28"/>
        </w:rPr>
        <w:t xml:space="preserve">В дошкольных организациях открыто 17 групп кратковременного пребывания, которые посещает 213 человек. На базе МБОУ ДО «Дворец детского (юношеского) творчества Всеволожского района» функционируют 16 группы, которые посещают 179 человек. </w:t>
      </w:r>
    </w:p>
    <w:p w:rsidR="00754590" w:rsidRPr="00754590" w:rsidRDefault="00754590" w:rsidP="0075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90">
        <w:rPr>
          <w:rFonts w:ascii="Times New Roman" w:hAnsi="Times New Roman" w:cs="Times New Roman"/>
          <w:sz w:val="28"/>
          <w:szCs w:val="28"/>
        </w:rPr>
        <w:t xml:space="preserve">В 2020 году в муниципальной системе дошкольного образования планируется создание новых мест за счет передачи по договорам пользования с последующим приобретением </w:t>
      </w:r>
      <w:r w:rsidR="004E3AA2">
        <w:rPr>
          <w:rFonts w:ascii="Times New Roman" w:hAnsi="Times New Roman" w:cs="Times New Roman"/>
          <w:sz w:val="28"/>
          <w:szCs w:val="28"/>
        </w:rPr>
        <w:t xml:space="preserve">от застройщиков 10 </w:t>
      </w:r>
      <w:r w:rsidRPr="00754590">
        <w:rPr>
          <w:rFonts w:ascii="Times New Roman" w:hAnsi="Times New Roman" w:cs="Times New Roman"/>
          <w:sz w:val="28"/>
          <w:szCs w:val="28"/>
        </w:rPr>
        <w:t>дошкольны</w:t>
      </w:r>
      <w:r w:rsidR="004E3AA2">
        <w:rPr>
          <w:rFonts w:ascii="Times New Roman" w:hAnsi="Times New Roman" w:cs="Times New Roman"/>
          <w:sz w:val="28"/>
          <w:szCs w:val="28"/>
        </w:rPr>
        <w:t>х</w:t>
      </w:r>
      <w:r w:rsidRPr="007545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3AA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4E3AA2">
        <w:rPr>
          <w:rFonts w:ascii="Times New Roman" w:hAnsi="Times New Roman" w:cs="Times New Roman"/>
          <w:sz w:val="28"/>
          <w:szCs w:val="28"/>
        </w:rPr>
        <w:t>на  1</w:t>
      </w:r>
      <w:proofErr w:type="gramEnd"/>
      <w:r w:rsidR="004E3AA2">
        <w:rPr>
          <w:rFonts w:ascii="Times New Roman" w:hAnsi="Times New Roman" w:cs="Times New Roman"/>
          <w:sz w:val="28"/>
          <w:szCs w:val="28"/>
        </w:rPr>
        <w:t> 555 мест.</w:t>
      </w:r>
    </w:p>
    <w:p w:rsidR="00A9672B" w:rsidRPr="00BC280B" w:rsidRDefault="00A9672B" w:rsidP="00BC280B">
      <w:pPr>
        <w:pStyle w:val="a9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9672B" w:rsidRPr="00BC280B" w:rsidRDefault="00FF4F96" w:rsidP="00BC280B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658D">
        <w:rPr>
          <w:rFonts w:ascii="Times New Roman" w:hAnsi="Times New Roman" w:cs="Times New Roman"/>
          <w:i/>
          <w:sz w:val="28"/>
          <w:szCs w:val="28"/>
        </w:rPr>
        <w:t>Р</w:t>
      </w:r>
      <w:r w:rsidR="00A9672B" w:rsidRPr="007A658D">
        <w:rPr>
          <w:rFonts w:ascii="Times New Roman" w:hAnsi="Times New Roman" w:cs="Times New Roman"/>
          <w:i/>
          <w:sz w:val="28"/>
          <w:szCs w:val="28"/>
        </w:rPr>
        <w:t>ынок услуг дополнительного образования детей</w:t>
      </w:r>
      <w:r w:rsidR="00A9672B" w:rsidRPr="00BC2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>− развитие конкуренции предусматривается посредством развития частных организаций, осуществляющих образовательную деятельность по дополнительным общеобразовательным программам; развития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BC280B" w:rsidRDefault="00BC280B" w:rsidP="00BC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>Муниципальная система дополнительного образования представлена 3 учреждениями дополнительного образования детей: МБОУДО «Дворец детского (юношеского) творчества Всеволожского района», МООДО «ЦДО «Островки» и МОБУДО «</w:t>
      </w:r>
      <w:proofErr w:type="spellStart"/>
      <w:r w:rsidRPr="007042F3">
        <w:rPr>
          <w:rFonts w:ascii="Times New Roman" w:hAnsi="Times New Roman" w:cs="Times New Roman"/>
          <w:sz w:val="28"/>
          <w:szCs w:val="28"/>
        </w:rPr>
        <w:t>Ладожец</w:t>
      </w:r>
      <w:proofErr w:type="spellEnd"/>
      <w:r w:rsidRPr="007042F3">
        <w:rPr>
          <w:rFonts w:ascii="Times New Roman" w:hAnsi="Times New Roman" w:cs="Times New Roman"/>
          <w:sz w:val="28"/>
          <w:szCs w:val="28"/>
        </w:rPr>
        <w:t xml:space="preserve">», и 14 отделениями дополнительного образования, функционирующими на базе общеобразовательных учреждений.  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>В 2019 году были открыты 2 новых отделения дополнительного образования - на базе МОБУ «СОШ «</w:t>
      </w:r>
      <w:proofErr w:type="spellStart"/>
      <w:r w:rsidRPr="007042F3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Pr="007042F3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 w:rsidRPr="007042F3"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42F3">
        <w:rPr>
          <w:rFonts w:ascii="Times New Roman" w:hAnsi="Times New Roman" w:cs="Times New Roman"/>
          <w:sz w:val="28"/>
          <w:szCs w:val="28"/>
        </w:rPr>
        <w:t xml:space="preserve">и в МОУ «Гимназия» </w:t>
      </w:r>
      <w:proofErr w:type="spellStart"/>
      <w:r w:rsidRPr="007042F3">
        <w:rPr>
          <w:rFonts w:ascii="Times New Roman" w:hAnsi="Times New Roman" w:cs="Times New Roman"/>
          <w:sz w:val="28"/>
          <w:szCs w:val="28"/>
        </w:rPr>
        <w:t>г.Сертолово</w:t>
      </w:r>
      <w:proofErr w:type="spellEnd"/>
      <w:r w:rsidRPr="00704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«Доступное дополнительное образование детей в Ленинградской области» Муниципальное бюджетное образовательное учреждение дополнительного образования «Дворец детского (юношеского) творчества Всеволожского района» определено в качестве муниципального опорного центра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042F3">
        <w:rPr>
          <w:rFonts w:ascii="Times New Roman" w:hAnsi="Times New Roman" w:cs="Times New Roman"/>
          <w:sz w:val="28"/>
          <w:szCs w:val="28"/>
        </w:rPr>
        <w:t>во Всеволожском районе.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работают 1168 </w:t>
      </w:r>
      <w:proofErr w:type="gramStart"/>
      <w:r w:rsidRPr="007042F3">
        <w:rPr>
          <w:rFonts w:ascii="Times New Roman" w:hAnsi="Times New Roman" w:cs="Times New Roman"/>
          <w:sz w:val="28"/>
          <w:szCs w:val="28"/>
        </w:rPr>
        <w:t>детских  объединений</w:t>
      </w:r>
      <w:proofErr w:type="gramEnd"/>
      <w:r w:rsidRPr="007042F3">
        <w:rPr>
          <w:rFonts w:ascii="Times New Roman" w:hAnsi="Times New Roman" w:cs="Times New Roman"/>
          <w:sz w:val="28"/>
          <w:szCs w:val="28"/>
        </w:rPr>
        <w:t xml:space="preserve">, где реализуются программы дополнительного образования детей  по 6 направленностям: художественной, социально – педагогической, </w:t>
      </w:r>
      <w:proofErr w:type="spellStart"/>
      <w:r w:rsidRPr="007042F3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7042F3">
        <w:rPr>
          <w:rFonts w:ascii="Times New Roman" w:hAnsi="Times New Roman" w:cs="Times New Roman"/>
          <w:sz w:val="28"/>
          <w:szCs w:val="28"/>
        </w:rPr>
        <w:t xml:space="preserve">–краеведческой, технической, физкультурно-спортивной, естественнонаучной. 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F3">
        <w:rPr>
          <w:rFonts w:ascii="Times New Roman" w:hAnsi="Times New Roman" w:cs="Times New Roman"/>
          <w:bCs/>
          <w:sz w:val="28"/>
          <w:szCs w:val="28"/>
        </w:rPr>
        <w:t xml:space="preserve">Во Всеволожском районе в 2019 году была введена система записи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7042F3">
        <w:rPr>
          <w:rFonts w:ascii="Times New Roman" w:hAnsi="Times New Roman" w:cs="Times New Roman"/>
          <w:bCs/>
          <w:sz w:val="28"/>
          <w:szCs w:val="28"/>
        </w:rPr>
        <w:t>в детские объединения муниципальных образовательных учреждений, реализующих дополнительные общеразвивающие программы, через автоматизированную информационную систему «Навигатор дополнительного образования детей в Ленинградской области» (далее – АИС «Навигатор</w:t>
      </w:r>
      <w:proofErr w:type="gramStart"/>
      <w:r w:rsidRPr="007042F3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042F3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данным муниципального модельного центра дополнительного образования детей Всеволожского района на дополнительные общеобразовательные общеразвивающие программы через АИС «Навигатор» зарегистрированы и имеют сертификаты учёта 33676 (76,03%)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042F3">
        <w:rPr>
          <w:rFonts w:ascii="Times New Roman" w:hAnsi="Times New Roman" w:cs="Times New Roman"/>
          <w:bCs/>
          <w:sz w:val="28"/>
          <w:szCs w:val="28"/>
        </w:rPr>
        <w:t>в возрасте от 5 до 18 лет.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F3">
        <w:rPr>
          <w:rFonts w:ascii="Times New Roman" w:hAnsi="Times New Roman" w:cs="Times New Roman"/>
          <w:bCs/>
          <w:sz w:val="28"/>
          <w:szCs w:val="28"/>
        </w:rPr>
        <w:t>Также в 2019 года в рамках регионального проекта «Успех каждого ребенка» введена система персонифицированного финансирования дополнительного образования: за каждым ребенком закрепляется определенный объем средств, который целевым способом направляется организациям, реализующим дополнительные общеразвивающие программы.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F3">
        <w:rPr>
          <w:rFonts w:ascii="Times New Roman" w:hAnsi="Times New Roman" w:cs="Times New Roman"/>
          <w:bCs/>
          <w:sz w:val="28"/>
          <w:szCs w:val="28"/>
        </w:rPr>
        <w:t>В 2019 году во Всеволожском районе в рамках перехода на новую систему было организовано плановое включение обучающихся муниципальных образовательных учреждений Всеволожского района в систему персонифицированного финансирования дополнительного образования. Сертификаты финансирования получили 7076 обучающихся (16%).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F3">
        <w:rPr>
          <w:rFonts w:ascii="Times New Roman" w:hAnsi="Times New Roman" w:cs="Times New Roman"/>
          <w:bCs/>
          <w:sz w:val="28"/>
          <w:szCs w:val="28"/>
        </w:rPr>
        <w:t>В районе особое внимание уделяется мероприятиям, связанным с привлечением подрастающего поколения к занятиям физической культурой и спортом.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2F3">
        <w:rPr>
          <w:rFonts w:ascii="Times New Roman" w:hAnsi="Times New Roman" w:cs="Times New Roman"/>
          <w:bCs/>
          <w:sz w:val="28"/>
          <w:szCs w:val="28"/>
        </w:rPr>
        <w:t xml:space="preserve">С целью создания условий для занятий физической культурой и спортом в районе открываются новые спортивные секции и клубы, в 2019 году Лига школьного спорта Всеволожского района объединила 33 школьных спортивных клуба.  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>В 2019 году в рамках реализации проекта «Успех каждого ребенка» образовательные организации Всеволожского района принимают участие                  в мероприятиях, направленных на профориентацию школьников.</w:t>
      </w:r>
    </w:p>
    <w:p w:rsidR="007042F3" w:rsidRPr="007042F3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 xml:space="preserve"> Участниками открытых онлайн уроков «</w:t>
      </w:r>
      <w:proofErr w:type="spellStart"/>
      <w:r w:rsidRPr="007042F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042F3">
        <w:rPr>
          <w:rFonts w:ascii="Times New Roman" w:hAnsi="Times New Roman" w:cs="Times New Roman"/>
          <w:sz w:val="28"/>
          <w:szCs w:val="28"/>
        </w:rPr>
        <w:t xml:space="preserve">» для обучающихся 8-11 классов стали 20 027 человек. </w:t>
      </w:r>
    </w:p>
    <w:p w:rsidR="007042F3" w:rsidRPr="00113A1B" w:rsidRDefault="007042F3" w:rsidP="00704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 xml:space="preserve">Приняли участие в проекте ранней профессиональной ориентации школьников «Билет в будущее» и получили рекомендации педагогов-навигаторов по построению индивидуального учебного плана в соответствии с выбранными </w:t>
      </w:r>
      <w:r w:rsidRPr="00113A1B">
        <w:rPr>
          <w:rFonts w:ascii="Times New Roman" w:hAnsi="Times New Roman" w:cs="Times New Roman"/>
          <w:sz w:val="28"/>
          <w:szCs w:val="28"/>
        </w:rPr>
        <w:t>профессиональными компетенциями (профессиональными областями деятельности) 533 обучающихся из 5 образовательных учреждений.</w:t>
      </w:r>
    </w:p>
    <w:p w:rsidR="00113A1B" w:rsidRDefault="00113A1B" w:rsidP="001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B">
        <w:rPr>
          <w:rFonts w:ascii="Times New Roman" w:hAnsi="Times New Roman" w:cs="Times New Roman"/>
          <w:sz w:val="28"/>
          <w:szCs w:val="28"/>
        </w:rPr>
        <w:t>В 2019 году на базе ГБПОУ ЛО «Всеволожский агропромышленный техникум» открыт детский технопарк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 - первый в Ленинградской области.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 xml:space="preserve">» создан в рамках федерального проекта «Успех каждого ребёнка» национального проекта «Образование». Это федеральный проект под патронажем президента России представляет собой инновационную площадку в сфере дополнительного образования детей, нацеленную на подготовку высококвалифицированных инженерных кадров. 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Кванторианцы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 xml:space="preserve"> – учащиеся Всеволожского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 xml:space="preserve">» – учатся работать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A1B">
        <w:rPr>
          <w:rFonts w:ascii="Times New Roman" w:hAnsi="Times New Roman" w:cs="Times New Roman"/>
          <w:sz w:val="28"/>
          <w:szCs w:val="28"/>
        </w:rPr>
        <w:t xml:space="preserve">с робототехническим конструктором, оптическими </w:t>
      </w:r>
      <w:proofErr w:type="gramStart"/>
      <w:r w:rsidRPr="00113A1B">
        <w:rPr>
          <w:rFonts w:ascii="Times New Roman" w:hAnsi="Times New Roman" w:cs="Times New Roman"/>
          <w:sz w:val="28"/>
          <w:szCs w:val="28"/>
        </w:rPr>
        <w:t xml:space="preserve">микроскопами,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A1B">
        <w:rPr>
          <w:rFonts w:ascii="Times New Roman" w:hAnsi="Times New Roman" w:cs="Times New Roman"/>
          <w:sz w:val="28"/>
          <w:szCs w:val="28"/>
        </w:rPr>
        <w:t>3D-принтерами, микрокомпьютерами. Здесь развиваются шесть направлений обучения -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Автоквантум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Энерджиквантум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Аэроквантум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Промробоквантум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».</w:t>
      </w:r>
    </w:p>
    <w:p w:rsidR="00113A1B" w:rsidRDefault="00113A1B" w:rsidP="001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B">
        <w:rPr>
          <w:rFonts w:ascii="Times New Roman" w:hAnsi="Times New Roman" w:cs="Times New Roman"/>
          <w:sz w:val="28"/>
          <w:szCs w:val="28"/>
        </w:rPr>
        <w:lastRenderedPageBreak/>
        <w:t>Технологиям и навыкам будущего подростки в возрасте от 11 до 18 лет обучаются бесплатно. На сегодняшний день технопарк «</w:t>
      </w:r>
      <w:proofErr w:type="spellStart"/>
      <w:r w:rsidRPr="00113A1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113A1B">
        <w:rPr>
          <w:rFonts w:ascii="Times New Roman" w:hAnsi="Times New Roman" w:cs="Times New Roman"/>
          <w:sz w:val="28"/>
          <w:szCs w:val="28"/>
        </w:rPr>
        <w:t>» во Всеволожске регулярно посещают 345 детей.</w:t>
      </w:r>
    </w:p>
    <w:p w:rsidR="00113A1B" w:rsidRPr="00113A1B" w:rsidRDefault="00113A1B" w:rsidP="001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F96" w:rsidRPr="00BC280B" w:rsidRDefault="00FF4F96" w:rsidP="00BC280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658D">
        <w:rPr>
          <w:i/>
          <w:sz w:val="28"/>
          <w:szCs w:val="28"/>
        </w:rPr>
        <w:t>Рынок услуг детского отдыха и оздоровления</w:t>
      </w:r>
      <w:r w:rsidRPr="007A658D">
        <w:rPr>
          <w:sz w:val="28"/>
          <w:szCs w:val="28"/>
        </w:rPr>
        <w:t xml:space="preserve"> - </w:t>
      </w:r>
      <w:r w:rsidRPr="007A658D">
        <w:rPr>
          <w:rFonts w:eastAsia="Calibri"/>
          <w:color w:val="000000"/>
          <w:sz w:val="28"/>
          <w:szCs w:val="28"/>
        </w:rPr>
        <w:t>развитие конкуренции предусматривается посредством</w:t>
      </w:r>
      <w:r w:rsidRPr="007A658D">
        <w:rPr>
          <w:rFonts w:eastAsia="Calibri"/>
          <w:color w:val="000000"/>
          <w:sz w:val="28"/>
          <w:szCs w:val="28"/>
          <w:lang w:eastAsia="en-US"/>
        </w:rPr>
        <w:t xml:space="preserve"> расширения спектра</w:t>
      </w:r>
      <w:r w:rsidRPr="00BC280B">
        <w:rPr>
          <w:rFonts w:eastAsia="Calibri"/>
          <w:color w:val="000000"/>
          <w:sz w:val="28"/>
          <w:szCs w:val="28"/>
          <w:lang w:eastAsia="en-US"/>
        </w:rPr>
        <w:t xml:space="preserve"> и повышения качества предоставляемых услуг за счет создания благоприятной конкурентной среды и развитие сектора негосударственных (немуниципальных) организаций отдыха и оздоровления детей.</w:t>
      </w:r>
    </w:p>
    <w:p w:rsidR="00BC280B" w:rsidRPr="00B56FFD" w:rsidRDefault="00BC280B" w:rsidP="00BC2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D46" w:rsidRPr="007042F3" w:rsidRDefault="009E2D46" w:rsidP="009E2D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>Традиционно в 2019 году на территории района была организована летняя кампания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2F3">
        <w:rPr>
          <w:rFonts w:ascii="Times New Roman" w:hAnsi="Times New Roman" w:cs="Times New Roman"/>
          <w:sz w:val="28"/>
          <w:szCs w:val="28"/>
        </w:rPr>
        <w:t xml:space="preserve"> 5</w:t>
      </w:r>
      <w:r w:rsidR="006A589C">
        <w:rPr>
          <w:rFonts w:ascii="Times New Roman" w:hAnsi="Times New Roman" w:cs="Times New Roman"/>
          <w:sz w:val="28"/>
          <w:szCs w:val="28"/>
        </w:rPr>
        <w:t>8</w:t>
      </w:r>
      <w:r w:rsidRPr="007042F3">
        <w:rPr>
          <w:rFonts w:ascii="Times New Roman" w:hAnsi="Times New Roman" w:cs="Times New Roman"/>
          <w:sz w:val="28"/>
          <w:szCs w:val="28"/>
        </w:rPr>
        <w:t>0 детей и подростков, находящихся в трудной жизненной ситуации, стали участниками программы «Лето-2020», из них:</w:t>
      </w:r>
    </w:p>
    <w:p w:rsidR="006A589C" w:rsidRPr="007042F3" w:rsidRDefault="009E2D46" w:rsidP="006A5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 xml:space="preserve">- 420 детей, из них 20 детей – инвалидов совместно с родителями провели летний отдых в МООДО «ЦДО «Островки» </w:t>
      </w:r>
      <w:r w:rsidR="006A589C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6A589C" w:rsidRPr="007042F3">
        <w:rPr>
          <w:rFonts w:ascii="Times New Roman" w:hAnsi="Times New Roman" w:cs="Times New Roman"/>
          <w:sz w:val="28"/>
          <w:szCs w:val="28"/>
        </w:rPr>
        <w:t>в МООДО «ЦДО Островки» отдохнуло 828 человек</w:t>
      </w:r>
      <w:r w:rsidR="006A589C">
        <w:rPr>
          <w:rFonts w:ascii="Times New Roman" w:hAnsi="Times New Roman" w:cs="Times New Roman"/>
          <w:sz w:val="28"/>
          <w:szCs w:val="28"/>
        </w:rPr>
        <w:t>);</w:t>
      </w:r>
    </w:p>
    <w:p w:rsidR="009E2D46" w:rsidRPr="007042F3" w:rsidRDefault="009E2D46" w:rsidP="009E2D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 xml:space="preserve">-  60 детей – инвалидов, посетили совместно с родителями загородные </w:t>
      </w:r>
      <w:proofErr w:type="gramStart"/>
      <w:r w:rsidRPr="007042F3">
        <w:rPr>
          <w:rFonts w:ascii="Times New Roman" w:hAnsi="Times New Roman" w:cs="Times New Roman"/>
          <w:sz w:val="28"/>
          <w:szCs w:val="28"/>
        </w:rPr>
        <w:t>лагеря  «</w:t>
      </w:r>
      <w:proofErr w:type="gramEnd"/>
      <w:r w:rsidRPr="007042F3">
        <w:rPr>
          <w:rFonts w:ascii="Times New Roman" w:hAnsi="Times New Roman" w:cs="Times New Roman"/>
          <w:sz w:val="28"/>
          <w:szCs w:val="28"/>
        </w:rPr>
        <w:t>Орион» и «</w:t>
      </w:r>
      <w:proofErr w:type="spellStart"/>
      <w:r w:rsidRPr="007042F3">
        <w:rPr>
          <w:rFonts w:ascii="Times New Roman" w:hAnsi="Times New Roman" w:cs="Times New Roman"/>
          <w:sz w:val="28"/>
          <w:szCs w:val="28"/>
        </w:rPr>
        <w:t>Россонь</w:t>
      </w:r>
      <w:proofErr w:type="spellEnd"/>
      <w:r w:rsidRPr="007042F3">
        <w:rPr>
          <w:rFonts w:ascii="Times New Roman" w:hAnsi="Times New Roman" w:cs="Times New Roman"/>
          <w:sz w:val="28"/>
          <w:szCs w:val="28"/>
        </w:rPr>
        <w:t>»</w:t>
      </w:r>
      <w:r w:rsidR="00620459">
        <w:rPr>
          <w:rFonts w:ascii="Times New Roman" w:hAnsi="Times New Roman" w:cs="Times New Roman"/>
          <w:sz w:val="28"/>
          <w:szCs w:val="28"/>
        </w:rPr>
        <w:t>;</w:t>
      </w:r>
    </w:p>
    <w:p w:rsidR="009E2D46" w:rsidRPr="007042F3" w:rsidRDefault="009E2D46" w:rsidP="009E2D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>- 100 детей были оздоровлены в санатории «Волна»</w:t>
      </w:r>
    </w:p>
    <w:p w:rsidR="009E2D46" w:rsidRPr="007042F3" w:rsidRDefault="009E2D46" w:rsidP="009E2D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 xml:space="preserve">В 34 летних лагерях с дневным пребыванием детей был организован </w:t>
      </w:r>
      <w:proofErr w:type="gramStart"/>
      <w:r w:rsidRPr="007042F3">
        <w:rPr>
          <w:rFonts w:ascii="Times New Roman" w:hAnsi="Times New Roman" w:cs="Times New Roman"/>
          <w:sz w:val="28"/>
          <w:szCs w:val="28"/>
        </w:rPr>
        <w:t>отдых  для</w:t>
      </w:r>
      <w:proofErr w:type="gramEnd"/>
      <w:r w:rsidRPr="007042F3">
        <w:rPr>
          <w:rFonts w:ascii="Times New Roman" w:hAnsi="Times New Roman" w:cs="Times New Roman"/>
          <w:sz w:val="28"/>
          <w:szCs w:val="28"/>
        </w:rPr>
        <w:t xml:space="preserve">  3 770 детей и подростков, при этом программы работы школьных летних лагерей  были составлены с учетом направлений деятельности: творческое, физкультурно-спортивное, экологическое, военно-патриотическое.  </w:t>
      </w:r>
    </w:p>
    <w:p w:rsidR="009E2D46" w:rsidRPr="007042F3" w:rsidRDefault="009E2D46" w:rsidP="009E2D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F3">
        <w:rPr>
          <w:rFonts w:ascii="Times New Roman" w:hAnsi="Times New Roman" w:cs="Times New Roman"/>
          <w:sz w:val="28"/>
          <w:szCs w:val="28"/>
        </w:rPr>
        <w:t>Важным направлением летней программы является трудоустройство подростков. В летний период 2019 года на территории района организованы трудовые бригады на базе 28 общеобразовательных учреждений с охватом 650 чел.</w:t>
      </w:r>
    </w:p>
    <w:p w:rsidR="00FF4F96" w:rsidRPr="00BC280B" w:rsidRDefault="00FF4F96" w:rsidP="00BC280B">
      <w:pPr>
        <w:pStyle w:val="a9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F4F96" w:rsidRPr="00BC280B" w:rsidRDefault="00FF4F96" w:rsidP="00BC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B">
        <w:rPr>
          <w:rFonts w:ascii="Times New Roman" w:hAnsi="Times New Roman" w:cs="Times New Roman"/>
          <w:i/>
          <w:sz w:val="28"/>
          <w:szCs w:val="28"/>
        </w:rPr>
        <w:t>4</w:t>
      </w:r>
      <w:r w:rsidRPr="007A658D">
        <w:rPr>
          <w:rFonts w:ascii="Times New Roman" w:hAnsi="Times New Roman" w:cs="Times New Roman"/>
          <w:i/>
          <w:sz w:val="28"/>
          <w:szCs w:val="28"/>
        </w:rPr>
        <w:t>. Рынок услуг розничной торговли лекарственными препаратами, медицинскими изделиями и сопутствующими товарами</w:t>
      </w:r>
      <w:r w:rsidRPr="007A658D">
        <w:rPr>
          <w:rFonts w:ascii="Times New Roman" w:hAnsi="Times New Roman" w:cs="Times New Roman"/>
          <w:sz w:val="28"/>
          <w:szCs w:val="28"/>
        </w:rPr>
        <w:t xml:space="preserve"> - </w:t>
      </w:r>
      <w:r w:rsidRPr="007A658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конкуренции предусматривается посредством</w:t>
      </w:r>
      <w:r w:rsidRPr="00BC280B">
        <w:rPr>
          <w:rFonts w:ascii="Times New Roman" w:hAnsi="Times New Roman" w:cs="Times New Roman"/>
          <w:sz w:val="28"/>
          <w:szCs w:val="28"/>
        </w:rPr>
        <w:t xml:space="preserve"> развития сети </w:t>
      </w:r>
      <w:r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негосударственных (немуниципальных) </w:t>
      </w:r>
      <w:r w:rsidRPr="00BC280B">
        <w:rPr>
          <w:rFonts w:ascii="Times New Roman" w:hAnsi="Times New Roman" w:cs="Times New Roman"/>
          <w:sz w:val="28"/>
          <w:szCs w:val="28"/>
        </w:rPr>
        <w:t>организаций, осуществляющих реализацию лекарственных препаратов, медицинских изделий                                             и сопутствующих товаров; внедрения маркировки лекарственных препаратов.</w:t>
      </w:r>
    </w:p>
    <w:p w:rsidR="00FF4F96" w:rsidRDefault="00FF4F96" w:rsidP="00BC28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F35" w:rsidRPr="00010295" w:rsidRDefault="00E86F35" w:rsidP="00BC28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F35">
        <w:rPr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 xml:space="preserve"> представлен </w:t>
      </w:r>
      <w:r w:rsidRPr="00010295">
        <w:rPr>
          <w:sz w:val="28"/>
          <w:szCs w:val="28"/>
        </w:rPr>
        <w:t xml:space="preserve">исключительно организациями частной формы собственности и </w:t>
      </w:r>
      <w:proofErr w:type="gramStart"/>
      <w:r w:rsidRPr="00010295">
        <w:rPr>
          <w:sz w:val="28"/>
          <w:szCs w:val="28"/>
        </w:rPr>
        <w:t xml:space="preserve">ИП,   </w:t>
      </w:r>
      <w:proofErr w:type="gramEnd"/>
      <w:r w:rsidRPr="00010295">
        <w:rPr>
          <w:sz w:val="28"/>
          <w:szCs w:val="28"/>
        </w:rPr>
        <w:t xml:space="preserve">                         МП «Аптека № 1» в 2019 году деятельность не осуществляло.</w:t>
      </w:r>
    </w:p>
    <w:p w:rsidR="00010295" w:rsidRDefault="00010295" w:rsidP="000102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295">
        <w:rPr>
          <w:rFonts w:ascii="Times New Roman" w:hAnsi="Times New Roman" w:cs="Times New Roman"/>
          <w:sz w:val="28"/>
          <w:szCs w:val="28"/>
        </w:rPr>
        <w:t>В 2019 году Администрацией МО «Всеволожский муниципальный район» ЛО проведены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68">
        <w:rPr>
          <w:rFonts w:ascii="Times New Roman" w:hAnsi="Times New Roman" w:cs="Times New Roman"/>
          <w:sz w:val="28"/>
          <w:szCs w:val="28"/>
        </w:rPr>
        <w:t xml:space="preserve">по вопросу принятия мер по обеспечению подключения субъектов обращения лекарственных средств к Федеральной государственной информационной системе мониторинга движения лекарственных препаратов (ФГИС МДПЛ) </w:t>
      </w:r>
      <w:proofErr w:type="gramStart"/>
      <w:r w:rsidRPr="00A95668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A95668">
        <w:rPr>
          <w:rFonts w:ascii="Times New Roman" w:hAnsi="Times New Roman" w:cs="Times New Roman"/>
          <w:sz w:val="28"/>
          <w:szCs w:val="28"/>
        </w:rPr>
        <w:t xml:space="preserve"> с вступлением в силу </w:t>
      </w:r>
      <w:r w:rsidR="008D35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566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 01.01.2020 года </w:t>
      </w:r>
      <w:r w:rsidRPr="00A95668">
        <w:rPr>
          <w:rFonts w:ascii="Times New Roman" w:hAnsi="Times New Roman" w:cs="Times New Roman"/>
          <w:sz w:val="28"/>
          <w:szCs w:val="28"/>
        </w:rPr>
        <w:t xml:space="preserve">части 7 статьи 67 Федерального закона от 12.04.2010 года </w:t>
      </w:r>
      <w:r w:rsidR="008D3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5668">
        <w:rPr>
          <w:rFonts w:ascii="Times New Roman" w:hAnsi="Times New Roman" w:cs="Times New Roman"/>
          <w:sz w:val="28"/>
          <w:szCs w:val="28"/>
        </w:rPr>
        <w:t>№ 61-ФЗ «Об о</w:t>
      </w:r>
      <w:r>
        <w:rPr>
          <w:rFonts w:ascii="Times New Roman" w:hAnsi="Times New Roman" w:cs="Times New Roman"/>
          <w:sz w:val="28"/>
          <w:szCs w:val="28"/>
        </w:rPr>
        <w:t>бращении лекарственных средств»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10295" w:rsidRDefault="00010295" w:rsidP="0001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информация о необходимости подключения </w:t>
      </w:r>
      <w:r w:rsidRPr="00A95668">
        <w:rPr>
          <w:rFonts w:ascii="Times New Roman" w:hAnsi="Times New Roman" w:cs="Times New Roman"/>
          <w:sz w:val="28"/>
          <w:szCs w:val="28"/>
        </w:rPr>
        <w:t>субъектов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95668">
        <w:rPr>
          <w:rFonts w:ascii="Times New Roman" w:hAnsi="Times New Roman" w:cs="Times New Roman"/>
          <w:sz w:val="28"/>
          <w:szCs w:val="28"/>
        </w:rPr>
        <w:t>ФГИС МДПЛ</w:t>
      </w:r>
      <w:r>
        <w:rPr>
          <w:rFonts w:ascii="Times New Roman" w:hAnsi="Times New Roman" w:cs="Times New Roman"/>
          <w:sz w:val="28"/>
          <w:szCs w:val="28"/>
        </w:rPr>
        <w:t xml:space="preserve"> дважды размещалась в газете «Всеволожские Вести» и на официальном сайте администрации                                                      МО «Всеволожский муниципальный район» в сети Интернет;</w:t>
      </w:r>
    </w:p>
    <w:p w:rsidR="00010295" w:rsidRDefault="00010295" w:rsidP="000102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направлены письма в администрации поселений об осуществлении оповещения </w:t>
      </w:r>
      <w:r w:rsidRPr="00A95668">
        <w:rPr>
          <w:rFonts w:ascii="Times New Roman" w:hAnsi="Times New Roman" w:cs="Times New Roman"/>
          <w:sz w:val="28"/>
          <w:szCs w:val="28"/>
        </w:rPr>
        <w:t>субъектов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конкретного поселения,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необходимости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5668">
        <w:rPr>
          <w:rFonts w:ascii="Times New Roman" w:hAnsi="Times New Roman" w:cs="Times New Roman"/>
          <w:sz w:val="28"/>
          <w:szCs w:val="28"/>
        </w:rPr>
        <w:t>ФГИС МДПЛ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9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10295" w:rsidRDefault="00010295" w:rsidP="0001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 части организаций, осуществляющих деятельность на территории                           МО «Город Всеволожск»,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 «Всеволожский муниципальный район» </w:t>
      </w:r>
      <w:r w:rsidRPr="00A9566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5668">
        <w:rPr>
          <w:rFonts w:ascii="Times New Roman" w:hAnsi="Times New Roman" w:cs="Times New Roman"/>
          <w:sz w:val="28"/>
          <w:szCs w:val="28"/>
        </w:rPr>
        <w:t xml:space="preserve"> обращения лекарственных средств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sz w:val="28"/>
          <w:szCs w:val="28"/>
        </w:rPr>
        <w:t xml:space="preserve">оповещены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необходимости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5668">
        <w:rPr>
          <w:rFonts w:ascii="Times New Roman" w:hAnsi="Times New Roman" w:cs="Times New Roman"/>
          <w:sz w:val="28"/>
          <w:szCs w:val="28"/>
        </w:rPr>
        <w:t>ФГИС МДПЛ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295" w:rsidRPr="00A95668" w:rsidRDefault="00010295" w:rsidP="0001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</w:t>
      </w:r>
      <w:r w:rsidRPr="00A9566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95668">
        <w:rPr>
          <w:rFonts w:ascii="Times New Roman" w:hAnsi="Times New Roman" w:cs="Times New Roman"/>
          <w:sz w:val="28"/>
          <w:szCs w:val="28"/>
        </w:rPr>
        <w:t xml:space="preserve">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подключенных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5668">
        <w:rPr>
          <w:rFonts w:ascii="Times New Roman" w:hAnsi="Times New Roman" w:cs="Times New Roman"/>
          <w:sz w:val="28"/>
          <w:szCs w:val="28"/>
        </w:rPr>
        <w:t>ФГИС МДПЛ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МО «Всеволожский муниципальный район» с учетом информации, представляемой администрациями поселений, ежемесячно направлялась в Росздравнадзор.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9566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280B" w:rsidRPr="00BC280B" w:rsidRDefault="00E86F35" w:rsidP="00BC28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F96" w:rsidRDefault="00FF4F96" w:rsidP="00BC280B">
      <w:pPr>
        <w:pStyle w:val="a9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7A658D">
        <w:rPr>
          <w:bCs/>
          <w:i/>
          <w:sz w:val="28"/>
          <w:szCs w:val="28"/>
        </w:rPr>
        <w:t>Рынок выполнения работ по благоустройству городской среды</w:t>
      </w:r>
      <w:r w:rsidRPr="00BC280B">
        <w:rPr>
          <w:bCs/>
          <w:sz w:val="28"/>
          <w:szCs w:val="28"/>
        </w:rPr>
        <w:t xml:space="preserve"> - </w:t>
      </w:r>
      <w:r w:rsidR="00BC280B" w:rsidRPr="00BC280B">
        <w:rPr>
          <w:rFonts w:eastAsia="Calibri"/>
          <w:color w:val="000000"/>
          <w:sz w:val="28"/>
          <w:szCs w:val="28"/>
        </w:rPr>
        <w:t>предусматривает</w:t>
      </w:r>
      <w:r w:rsidR="00BC280B" w:rsidRPr="00BC28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280B">
        <w:rPr>
          <w:rFonts w:eastAsia="Calibri"/>
          <w:color w:val="000000"/>
          <w:sz w:val="28"/>
          <w:szCs w:val="28"/>
          <w:lang w:eastAsia="en-US"/>
        </w:rPr>
        <w:t xml:space="preserve">развитие конкуренции </w:t>
      </w:r>
      <w:r w:rsidR="00BC280B" w:rsidRPr="00BC280B">
        <w:rPr>
          <w:rFonts w:eastAsia="Calibri"/>
          <w:color w:val="000000"/>
          <w:sz w:val="28"/>
          <w:szCs w:val="28"/>
        </w:rPr>
        <w:t>на рынке</w:t>
      </w:r>
      <w:r w:rsidRPr="00BC280B">
        <w:rPr>
          <w:sz w:val="28"/>
          <w:szCs w:val="28"/>
        </w:rPr>
        <w:t xml:space="preserve"> </w:t>
      </w:r>
      <w:r w:rsidR="00BC280B" w:rsidRPr="00BC280B">
        <w:rPr>
          <w:sz w:val="28"/>
          <w:szCs w:val="28"/>
        </w:rPr>
        <w:t xml:space="preserve">услуг по </w:t>
      </w:r>
      <w:r w:rsidRPr="00BC280B">
        <w:rPr>
          <w:sz w:val="28"/>
          <w:szCs w:val="28"/>
        </w:rPr>
        <w:t>выполнени</w:t>
      </w:r>
      <w:r w:rsidR="00BC280B" w:rsidRPr="00BC280B">
        <w:rPr>
          <w:sz w:val="28"/>
          <w:szCs w:val="28"/>
        </w:rPr>
        <w:t>ю</w:t>
      </w:r>
      <w:r w:rsidRPr="00BC280B">
        <w:rPr>
          <w:sz w:val="28"/>
          <w:szCs w:val="28"/>
        </w:rPr>
        <w:t xml:space="preserve"> </w:t>
      </w:r>
      <w:r w:rsidRPr="00BC280B">
        <w:rPr>
          <w:bCs/>
          <w:sz w:val="28"/>
          <w:szCs w:val="28"/>
        </w:rPr>
        <w:t>работ по благоустройству территории.</w:t>
      </w:r>
    </w:p>
    <w:p w:rsidR="00010295" w:rsidRDefault="00010295" w:rsidP="00010295">
      <w:pPr>
        <w:pStyle w:val="a9"/>
        <w:spacing w:before="0" w:beforeAutospacing="0" w:after="0" w:afterAutospacing="0"/>
        <w:ind w:left="709"/>
        <w:jc w:val="both"/>
        <w:rPr>
          <w:bCs/>
          <w:i/>
          <w:sz w:val="28"/>
          <w:szCs w:val="28"/>
        </w:rPr>
      </w:pPr>
    </w:p>
    <w:p w:rsidR="00CD2EE4" w:rsidRDefault="00AA61FB" w:rsidP="00CD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 xml:space="preserve">Для решения задач в сфере текущего содержания территории города Всеволожска и дорожной деятельности в 2019 году </w:t>
      </w:r>
      <w:r w:rsidR="00CD2EE4">
        <w:rPr>
          <w:rFonts w:ascii="Times New Roman" w:hAnsi="Times New Roman" w:cs="Times New Roman"/>
          <w:sz w:val="28"/>
          <w:szCs w:val="28"/>
        </w:rPr>
        <w:t>заключены и</w:t>
      </w:r>
      <w:r w:rsidRPr="00CD2EE4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CD2EE4">
        <w:rPr>
          <w:rFonts w:ascii="Times New Roman" w:hAnsi="Times New Roman" w:cs="Times New Roman"/>
          <w:sz w:val="28"/>
          <w:szCs w:val="28"/>
        </w:rPr>
        <w:t>ы</w:t>
      </w:r>
      <w:r w:rsidRPr="00CD2EE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D2EE4">
        <w:rPr>
          <w:rFonts w:ascii="Times New Roman" w:hAnsi="Times New Roman" w:cs="Times New Roman"/>
          <w:sz w:val="28"/>
          <w:szCs w:val="28"/>
        </w:rPr>
        <w:t>е</w:t>
      </w:r>
      <w:r w:rsidRPr="00CD2EE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D2EE4">
        <w:rPr>
          <w:rFonts w:ascii="Times New Roman" w:hAnsi="Times New Roman" w:cs="Times New Roman"/>
          <w:sz w:val="28"/>
          <w:szCs w:val="28"/>
        </w:rPr>
        <w:t>ы и договоры</w:t>
      </w:r>
      <w:r w:rsidRPr="00CD2EE4">
        <w:rPr>
          <w:rFonts w:ascii="Times New Roman" w:hAnsi="Times New Roman" w:cs="Times New Roman"/>
          <w:sz w:val="28"/>
          <w:szCs w:val="28"/>
        </w:rPr>
        <w:t xml:space="preserve"> на выполнение работ по вывозу мусора</w:t>
      </w:r>
      <w:r w:rsidR="00CD2EE4">
        <w:rPr>
          <w:rFonts w:ascii="Times New Roman" w:hAnsi="Times New Roman" w:cs="Times New Roman"/>
          <w:sz w:val="28"/>
          <w:szCs w:val="28"/>
        </w:rPr>
        <w:t>:</w:t>
      </w:r>
    </w:p>
    <w:p w:rsidR="00AA61FB" w:rsidRPr="00CD2EE4" w:rsidRDefault="00CD2EE4" w:rsidP="00CD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1FB" w:rsidRPr="00CD2EE4">
        <w:rPr>
          <w:rFonts w:ascii="Times New Roman" w:hAnsi="Times New Roman" w:cs="Times New Roman"/>
          <w:sz w:val="28"/>
          <w:szCs w:val="28"/>
        </w:rPr>
        <w:t xml:space="preserve"> со стационарных контейнерных площадок, расположенных на улицах частного сектора </w:t>
      </w:r>
      <w:r w:rsidRPr="00CD2EE4">
        <w:rPr>
          <w:rFonts w:ascii="Times New Roman" w:hAnsi="Times New Roman" w:cs="Times New Roman"/>
          <w:sz w:val="28"/>
          <w:szCs w:val="28"/>
        </w:rPr>
        <w:t>МО «Город Всеволожск»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2EE4">
        <w:rPr>
          <w:rFonts w:ascii="Times New Roman" w:hAnsi="Times New Roman" w:cs="Times New Roman"/>
          <w:sz w:val="28"/>
          <w:szCs w:val="28"/>
        </w:rPr>
        <w:t xml:space="preserve">вывезено бытового мусора </w:t>
      </w:r>
      <w:r w:rsidR="00AA61FB" w:rsidRPr="00CD2EE4">
        <w:rPr>
          <w:rFonts w:ascii="Times New Roman" w:hAnsi="Times New Roman" w:cs="Times New Roman"/>
          <w:sz w:val="28"/>
          <w:szCs w:val="28"/>
        </w:rPr>
        <w:t>66 191,33 м</w:t>
      </w:r>
      <w:r w:rsidR="00AA61FB" w:rsidRPr="00CD2E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A61FB" w:rsidRPr="00CD2EE4">
        <w:rPr>
          <w:rFonts w:ascii="Times New Roman" w:hAnsi="Times New Roman" w:cs="Times New Roman"/>
          <w:sz w:val="28"/>
          <w:szCs w:val="28"/>
        </w:rPr>
        <w:t xml:space="preserve"> (2018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AA61FB" w:rsidRPr="00CD2EE4">
        <w:rPr>
          <w:rFonts w:ascii="Times New Roman" w:hAnsi="Times New Roman" w:cs="Times New Roman"/>
          <w:sz w:val="28"/>
          <w:szCs w:val="28"/>
        </w:rPr>
        <w:t>- 62 819 м</w:t>
      </w:r>
      <w:r w:rsidR="00AA61FB" w:rsidRPr="00CD2E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A61FB" w:rsidRPr="00CD2E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0295" w:rsidRPr="00CD2EE4" w:rsidRDefault="00CD2EE4" w:rsidP="00CD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A61FB" w:rsidRPr="00CD2EE4">
        <w:rPr>
          <w:rFonts w:ascii="Times New Roman" w:hAnsi="Times New Roman" w:cs="Times New Roman"/>
          <w:sz w:val="28"/>
          <w:szCs w:val="28"/>
        </w:rPr>
        <w:t>бъем вывезенных отходов с несанкционированных свалок составил -  3 787 м</w:t>
      </w:r>
      <w:r w:rsidR="00AA61FB" w:rsidRPr="00CD2E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A61FB" w:rsidRPr="00CD2EE4">
        <w:rPr>
          <w:rFonts w:ascii="Times New Roman" w:hAnsi="Times New Roman" w:cs="Times New Roman"/>
          <w:sz w:val="28"/>
          <w:szCs w:val="28"/>
        </w:rPr>
        <w:t xml:space="preserve"> (2018 -1 481 м</w:t>
      </w:r>
      <w:r w:rsidR="00AA61FB" w:rsidRPr="00CD2E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A61FB" w:rsidRPr="00CD2EE4">
        <w:rPr>
          <w:rFonts w:ascii="Times New Roman" w:hAnsi="Times New Roman" w:cs="Times New Roman"/>
          <w:sz w:val="28"/>
          <w:szCs w:val="28"/>
        </w:rPr>
        <w:t>).</w:t>
      </w:r>
    </w:p>
    <w:p w:rsidR="00AA61FB" w:rsidRPr="00CD2EE4" w:rsidRDefault="00AA61FB" w:rsidP="00CD2EE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2EE4" w:rsidRPr="00CD2EE4" w:rsidRDefault="00AA61FB" w:rsidP="00CD2EE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E4">
        <w:rPr>
          <w:sz w:val="28"/>
          <w:szCs w:val="28"/>
        </w:rPr>
        <w:t xml:space="preserve">В 2019 году на территории МО «Город Всеволожск» образовано </w:t>
      </w:r>
      <w:r w:rsidR="00CD2EE4">
        <w:rPr>
          <w:sz w:val="28"/>
          <w:szCs w:val="28"/>
        </w:rPr>
        <w:t xml:space="preserve">                            </w:t>
      </w:r>
      <w:r w:rsidRPr="00CD2EE4">
        <w:rPr>
          <w:sz w:val="28"/>
          <w:szCs w:val="28"/>
        </w:rPr>
        <w:t>и размещено на полигоне ТБО отходов в объеме 159 191 м</w:t>
      </w:r>
      <w:r w:rsidRPr="00CD2EE4">
        <w:rPr>
          <w:sz w:val="28"/>
          <w:szCs w:val="28"/>
          <w:vertAlign w:val="superscript"/>
        </w:rPr>
        <w:t>3</w:t>
      </w:r>
      <w:r w:rsidRPr="00CD2EE4">
        <w:rPr>
          <w:sz w:val="28"/>
          <w:szCs w:val="28"/>
        </w:rPr>
        <w:t xml:space="preserve"> (2018 - 118 739 м</w:t>
      </w:r>
      <w:r w:rsidR="00CD2EE4">
        <w:rPr>
          <w:sz w:val="28"/>
          <w:szCs w:val="28"/>
          <w:vertAlign w:val="superscript"/>
        </w:rPr>
        <w:t>3</w:t>
      </w:r>
      <w:r w:rsidR="00CD2EE4">
        <w:rPr>
          <w:sz w:val="28"/>
          <w:szCs w:val="28"/>
        </w:rPr>
        <w:t>).</w:t>
      </w:r>
    </w:p>
    <w:p w:rsidR="00CD2EE4" w:rsidRPr="00CD2EE4" w:rsidRDefault="009B286F" w:rsidP="00CD2EE4">
      <w:pPr>
        <w:widowControl w:val="0"/>
        <w:tabs>
          <w:tab w:val="center" w:pos="4153"/>
          <w:tab w:val="right" w:pos="8306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D2EE4" w:rsidRPr="00CD2EE4">
        <w:rPr>
          <w:rFonts w:ascii="Times New Roman" w:eastAsia="Calibri" w:hAnsi="Times New Roman" w:cs="Times New Roman"/>
          <w:sz w:val="28"/>
          <w:szCs w:val="28"/>
        </w:rPr>
        <w:t>азработано техническое задание и заключен муниципальный контракт на благоустройство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CD2EE4" w:rsidRPr="00CD2EE4">
        <w:rPr>
          <w:rFonts w:ascii="Times New Roman" w:eastAsia="Calibri" w:hAnsi="Times New Roman" w:cs="Times New Roman"/>
          <w:sz w:val="28"/>
          <w:szCs w:val="28"/>
        </w:rPr>
        <w:t xml:space="preserve"> общественных и дворовых территорий </w:t>
      </w:r>
      <w:r>
        <w:rPr>
          <w:rFonts w:ascii="Times New Roman" w:eastAsia="Calibri" w:hAnsi="Times New Roman" w:cs="Times New Roman"/>
          <w:sz w:val="28"/>
          <w:szCs w:val="28"/>
        </w:rPr>
        <w:t>на в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ыполнение работ по ремонту детских игровых элементов; по ремонту 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и строительству 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>пешеходн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>ых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дорож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>е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>к</w:t>
      </w:r>
      <w:r w:rsidR="00CD2EE4" w:rsidRPr="00CD2E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>по устройству газонных ограждений, ремонт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>у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площадки ТКО;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>по устройству спортивн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>ых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>о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>к;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по установке скульптур; 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>по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озеленению территории»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>.</w:t>
      </w:r>
      <w:r w:rsidR="00CD2EE4" w:rsidRPr="00CD2EE4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</w:p>
    <w:p w:rsidR="00CD2EE4" w:rsidRPr="00CD2EE4" w:rsidRDefault="00CD2EE4" w:rsidP="009B2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proofErr w:type="spellStart"/>
      <w:r w:rsidRPr="00CD2EE4">
        <w:rPr>
          <w:rFonts w:ascii="Times New Roman" w:hAnsi="Times New Roman" w:cs="Times New Roman"/>
          <w:sz w:val="28"/>
          <w:szCs w:val="28"/>
        </w:rPr>
        <w:t>партиципаторного</w:t>
      </w:r>
      <w:proofErr w:type="spellEnd"/>
      <w:r w:rsidRPr="00CD2EE4">
        <w:rPr>
          <w:rFonts w:ascii="Times New Roman" w:hAnsi="Times New Roman" w:cs="Times New Roman"/>
          <w:sz w:val="28"/>
          <w:szCs w:val="28"/>
        </w:rPr>
        <w:t xml:space="preserve"> бюджетирования «Решаем вместе! – 2019» реализова</w:t>
      </w:r>
      <w:r w:rsidR="009B286F">
        <w:rPr>
          <w:rFonts w:ascii="Times New Roman" w:hAnsi="Times New Roman" w:cs="Times New Roman"/>
          <w:sz w:val="28"/>
          <w:szCs w:val="28"/>
        </w:rPr>
        <w:t>но</w:t>
      </w:r>
      <w:r w:rsidRPr="00CD2EE4">
        <w:rPr>
          <w:rFonts w:ascii="Times New Roman" w:hAnsi="Times New Roman" w:cs="Times New Roman"/>
          <w:sz w:val="28"/>
          <w:szCs w:val="28"/>
        </w:rPr>
        <w:t xml:space="preserve"> три инициативы благоустройства в городе</w:t>
      </w:r>
      <w:r w:rsidR="009B286F">
        <w:rPr>
          <w:rFonts w:ascii="Times New Roman" w:hAnsi="Times New Roman" w:cs="Times New Roman"/>
          <w:sz w:val="28"/>
          <w:szCs w:val="28"/>
        </w:rPr>
        <w:t xml:space="preserve"> Всеволожске</w:t>
      </w:r>
      <w:r w:rsidRPr="00CD2EE4">
        <w:rPr>
          <w:rFonts w:ascii="Times New Roman" w:hAnsi="Times New Roman" w:cs="Times New Roman"/>
          <w:sz w:val="28"/>
          <w:szCs w:val="28"/>
        </w:rPr>
        <w:t>. Преобразилась площадь у станции «</w:t>
      </w:r>
      <w:proofErr w:type="spellStart"/>
      <w:r w:rsidRPr="00CD2EE4">
        <w:rPr>
          <w:rFonts w:ascii="Times New Roman" w:hAnsi="Times New Roman" w:cs="Times New Roman"/>
          <w:sz w:val="28"/>
          <w:szCs w:val="28"/>
        </w:rPr>
        <w:t>Бернгардовка</w:t>
      </w:r>
      <w:proofErr w:type="spellEnd"/>
      <w:r w:rsidRPr="00CD2EE4">
        <w:rPr>
          <w:rFonts w:ascii="Times New Roman" w:hAnsi="Times New Roman" w:cs="Times New Roman"/>
          <w:sz w:val="28"/>
          <w:szCs w:val="28"/>
        </w:rPr>
        <w:t xml:space="preserve">», в микрорайоне «Южный» появился </w:t>
      </w:r>
      <w:proofErr w:type="spellStart"/>
      <w:proofErr w:type="gramStart"/>
      <w:r w:rsidRPr="00CD2EE4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CD2EE4">
        <w:rPr>
          <w:rFonts w:ascii="Times New Roman" w:hAnsi="Times New Roman" w:cs="Times New Roman"/>
          <w:sz w:val="28"/>
          <w:szCs w:val="28"/>
        </w:rPr>
        <w:t>-парк</w:t>
      </w:r>
      <w:proofErr w:type="gramEnd"/>
      <w:r w:rsidRPr="00CD2EE4">
        <w:rPr>
          <w:rFonts w:ascii="Times New Roman" w:hAnsi="Times New Roman" w:cs="Times New Roman"/>
          <w:sz w:val="28"/>
          <w:szCs w:val="28"/>
        </w:rPr>
        <w:t xml:space="preserve">, а спуск с улицы Нагорной стал безопаснее. </w:t>
      </w:r>
    </w:p>
    <w:p w:rsidR="00CD2EE4" w:rsidRPr="00CD2EE4" w:rsidRDefault="00CD2EE4" w:rsidP="00CD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</w:t>
      </w:r>
      <w:r w:rsidRPr="00CD2EE4">
        <w:rPr>
          <w:rFonts w:ascii="Times New Roman" w:hAnsi="Times New Roman" w:cs="Times New Roman"/>
          <w:sz w:val="28"/>
          <w:szCs w:val="28"/>
        </w:rPr>
        <w:t xml:space="preserve">комфортной городской среды на территории МО «Город Всеволожск» </w:t>
      </w:r>
      <w:r w:rsidR="009B286F">
        <w:rPr>
          <w:rFonts w:ascii="Times New Roman" w:hAnsi="Times New Roman" w:cs="Times New Roman"/>
          <w:sz w:val="28"/>
          <w:szCs w:val="28"/>
        </w:rPr>
        <w:t>н</w:t>
      </w:r>
      <w:r w:rsidRPr="00CD2EE4">
        <w:rPr>
          <w:rFonts w:ascii="Times New Roman" w:hAnsi="Times New Roman" w:cs="Times New Roman"/>
          <w:sz w:val="28"/>
          <w:szCs w:val="28"/>
        </w:rPr>
        <w:t xml:space="preserve">а основании Соглашения с Комитетом  по жилищно-коммунальному хозяйству Ленинградской области «О предоставлении в 2019 году субсидии из областного бюджета Ленинградской области и поступивших в порядке </w:t>
      </w:r>
      <w:proofErr w:type="spellStart"/>
      <w:r w:rsidRPr="00CD2E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2EE4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бюджету </w:t>
      </w:r>
      <w:r w:rsidR="009B28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2EE4">
        <w:rPr>
          <w:rFonts w:ascii="Times New Roman" w:hAnsi="Times New Roman" w:cs="Times New Roman"/>
          <w:sz w:val="28"/>
          <w:szCs w:val="28"/>
        </w:rPr>
        <w:t xml:space="preserve">МО «Город Всеволожск» Всеволожского муниципального района Ленинградской области  в рамках приоритетного проекта «Формирование комфортной городской среды на территории  МО «Город Всеволожск» </w:t>
      </w:r>
      <w:r w:rsidR="00505C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2EE4">
        <w:rPr>
          <w:rFonts w:ascii="Times New Roman" w:hAnsi="Times New Roman" w:cs="Times New Roman"/>
          <w:sz w:val="28"/>
          <w:szCs w:val="28"/>
        </w:rPr>
        <w:t xml:space="preserve">на 2018-2024» </w:t>
      </w:r>
      <w:r w:rsidR="00505CD7">
        <w:rPr>
          <w:rFonts w:ascii="Times New Roman" w:hAnsi="Times New Roman" w:cs="Times New Roman"/>
          <w:sz w:val="28"/>
          <w:szCs w:val="28"/>
        </w:rPr>
        <w:t xml:space="preserve">заключены муниципальные контракты и </w:t>
      </w:r>
      <w:r w:rsidR="009B286F">
        <w:rPr>
          <w:rFonts w:ascii="Times New Roman" w:hAnsi="Times New Roman" w:cs="Times New Roman"/>
          <w:sz w:val="28"/>
          <w:szCs w:val="28"/>
        </w:rPr>
        <w:t>в</w:t>
      </w:r>
      <w:r w:rsidRPr="00CD2EE4">
        <w:rPr>
          <w:rFonts w:ascii="Times New Roman" w:hAnsi="Times New Roman" w:cs="Times New Roman"/>
          <w:sz w:val="28"/>
          <w:szCs w:val="28"/>
        </w:rPr>
        <w:t xml:space="preserve">ыполнены работы </w:t>
      </w:r>
      <w:r w:rsidR="00505C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2EE4">
        <w:rPr>
          <w:rFonts w:ascii="Times New Roman" w:hAnsi="Times New Roman" w:cs="Times New Roman"/>
          <w:sz w:val="28"/>
          <w:szCs w:val="28"/>
        </w:rPr>
        <w:t>по благоустройству трех общественных территорий:</w:t>
      </w:r>
    </w:p>
    <w:p w:rsidR="00CD2EE4" w:rsidRPr="00CD2EE4" w:rsidRDefault="00CD2EE4" w:rsidP="00CD2E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2EE4">
        <w:rPr>
          <w:color w:val="auto"/>
          <w:sz w:val="28"/>
          <w:szCs w:val="28"/>
        </w:rPr>
        <w:t xml:space="preserve">- </w:t>
      </w:r>
      <w:r w:rsidR="009B286F">
        <w:rPr>
          <w:color w:val="auto"/>
          <w:sz w:val="28"/>
          <w:szCs w:val="28"/>
        </w:rPr>
        <w:t>б</w:t>
      </w:r>
      <w:r w:rsidRPr="00CD2EE4">
        <w:rPr>
          <w:color w:val="auto"/>
          <w:sz w:val="28"/>
          <w:szCs w:val="28"/>
        </w:rPr>
        <w:t xml:space="preserve">лагоустройство общественной территории (зоны отдыха) ограниченной ул. Вокзальная – Горсткина. Удалось реализовать проект по созданию </w:t>
      </w:r>
      <w:proofErr w:type="spellStart"/>
      <w:proofErr w:type="gramStart"/>
      <w:r w:rsidRPr="00CD2EE4">
        <w:rPr>
          <w:color w:val="auto"/>
          <w:sz w:val="28"/>
          <w:szCs w:val="28"/>
        </w:rPr>
        <w:t>скейт</w:t>
      </w:r>
      <w:proofErr w:type="spellEnd"/>
      <w:r w:rsidRPr="00CD2EE4">
        <w:rPr>
          <w:color w:val="auto"/>
          <w:sz w:val="28"/>
          <w:szCs w:val="28"/>
        </w:rPr>
        <w:t>-парка</w:t>
      </w:r>
      <w:proofErr w:type="gramEnd"/>
      <w:r w:rsidRPr="00CD2EE4">
        <w:rPr>
          <w:color w:val="auto"/>
          <w:sz w:val="28"/>
          <w:szCs w:val="28"/>
        </w:rPr>
        <w:t>. Столь масштабный объект является первым муниципальным сооружением подобного рода в Ленинградской области.  Площадка полностью интегрирована в существующий ландшафт участка благоустройства. Создателями предусмотрены места отдыха для спортсменов и посетителей площадки и уличное освещение для вечерних тренировок</w:t>
      </w:r>
      <w:r w:rsidR="009B286F">
        <w:rPr>
          <w:color w:val="auto"/>
          <w:sz w:val="28"/>
          <w:szCs w:val="28"/>
        </w:rPr>
        <w:t>;</w:t>
      </w:r>
    </w:p>
    <w:p w:rsidR="00CD2EE4" w:rsidRPr="00CD2EE4" w:rsidRDefault="00CD2EE4" w:rsidP="00CD2E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2EE4">
        <w:rPr>
          <w:color w:val="auto"/>
          <w:sz w:val="28"/>
          <w:szCs w:val="28"/>
        </w:rPr>
        <w:t xml:space="preserve">- </w:t>
      </w:r>
      <w:r w:rsidR="009B286F">
        <w:rPr>
          <w:color w:val="auto"/>
          <w:sz w:val="28"/>
          <w:szCs w:val="28"/>
        </w:rPr>
        <w:t>б</w:t>
      </w:r>
      <w:r w:rsidRPr="00CD2EE4">
        <w:rPr>
          <w:color w:val="auto"/>
          <w:sz w:val="28"/>
          <w:szCs w:val="28"/>
        </w:rPr>
        <w:t xml:space="preserve">лагоустройство </w:t>
      </w:r>
      <w:proofErr w:type="gramStart"/>
      <w:r w:rsidRPr="00CD2EE4">
        <w:rPr>
          <w:color w:val="auto"/>
          <w:sz w:val="28"/>
          <w:szCs w:val="28"/>
        </w:rPr>
        <w:t>общественной территории</w:t>
      </w:r>
      <w:proofErr w:type="gramEnd"/>
      <w:r w:rsidRPr="00CD2EE4">
        <w:rPr>
          <w:color w:val="auto"/>
          <w:sz w:val="28"/>
          <w:szCs w:val="28"/>
        </w:rPr>
        <w:t xml:space="preserve"> расположенной между домами №16/1, 18/1 по ул. Ленинградская. Таким образом, появилась спортивно-досуговая зона и территория обособленного </w:t>
      </w:r>
      <w:proofErr w:type="spellStart"/>
      <w:proofErr w:type="gramStart"/>
      <w:r w:rsidRPr="00CD2EE4">
        <w:rPr>
          <w:color w:val="auto"/>
          <w:sz w:val="28"/>
          <w:szCs w:val="28"/>
        </w:rPr>
        <w:t>скейт</w:t>
      </w:r>
      <w:proofErr w:type="spellEnd"/>
      <w:r w:rsidRPr="00CD2EE4">
        <w:rPr>
          <w:color w:val="auto"/>
          <w:sz w:val="28"/>
          <w:szCs w:val="28"/>
        </w:rPr>
        <w:t>-парка</w:t>
      </w:r>
      <w:proofErr w:type="gramEnd"/>
      <w:r w:rsidRPr="00CD2EE4">
        <w:rPr>
          <w:color w:val="auto"/>
          <w:sz w:val="28"/>
          <w:szCs w:val="28"/>
        </w:rPr>
        <w:t xml:space="preserve"> разделенной между собой ул. Олениных, но расположенных   в одном пространстве. Получился целый комплекс развлечений для ребят разных возрастов. С одной стороны, </w:t>
      </w:r>
      <w:proofErr w:type="spellStart"/>
      <w:r w:rsidRPr="00CD2EE4">
        <w:rPr>
          <w:color w:val="auto"/>
          <w:sz w:val="28"/>
          <w:szCs w:val="28"/>
        </w:rPr>
        <w:t>скейт</w:t>
      </w:r>
      <w:proofErr w:type="spellEnd"/>
      <w:r w:rsidRPr="00CD2EE4">
        <w:rPr>
          <w:color w:val="auto"/>
          <w:sz w:val="28"/>
          <w:szCs w:val="28"/>
        </w:rPr>
        <w:t>-площадка, окруженная забором для безопасности, а с другой стороны установлены две детские площадки для малышей и детей постарше, тренажеры и площадка для игры в футбол, волейбол, баскетбол. По всему периметру сделано резиновое покрытие, а вдоль благоустроенной территории проложена велодорожка</w:t>
      </w:r>
      <w:r w:rsidR="009B286F">
        <w:rPr>
          <w:color w:val="auto"/>
          <w:sz w:val="28"/>
          <w:szCs w:val="28"/>
        </w:rPr>
        <w:t>;</w:t>
      </w:r>
    </w:p>
    <w:p w:rsidR="00CD2EE4" w:rsidRPr="00CD2EE4" w:rsidRDefault="00CD2EE4" w:rsidP="00CD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 xml:space="preserve">- </w:t>
      </w:r>
      <w:r w:rsidRPr="00CD2E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2EE4">
        <w:rPr>
          <w:rFonts w:ascii="Times New Roman" w:hAnsi="Times New Roman" w:cs="Times New Roman"/>
          <w:sz w:val="28"/>
          <w:szCs w:val="28"/>
        </w:rPr>
        <w:t xml:space="preserve"> этап благоустройства общественной территории вокруг озера Школьного. Проложена пешеходная гравийная дорожка длиной порядка 300 метров от Почтовой улицы до ДДЮТ с зоной отдыха и освещением.</w:t>
      </w:r>
    </w:p>
    <w:p w:rsidR="00FF4F96" w:rsidRPr="00BC280B" w:rsidRDefault="00FF4F96" w:rsidP="00BC280B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C280B" w:rsidRDefault="00FF4F96" w:rsidP="00BC280B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658D">
        <w:rPr>
          <w:rFonts w:ascii="Times New Roman" w:hAnsi="Times New Roman" w:cs="Times New Roman"/>
          <w:i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BC280B">
        <w:rPr>
          <w:rFonts w:ascii="Times New Roman" w:hAnsi="Times New Roman" w:cs="Times New Roman"/>
          <w:sz w:val="28"/>
          <w:szCs w:val="28"/>
        </w:rPr>
        <w:t xml:space="preserve"> </w:t>
      </w:r>
      <w:r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>− развитие конкуренции предусматривается посредством повышения качества                и обеспечение равной доступности услуг общественного автомобильного транспорта; обеспечения транспортными услугами удаленных населенных пунктов; повышения уровня доступности транспортных услуг для населения.</w:t>
      </w:r>
    </w:p>
    <w:p w:rsidR="000979CC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CC" w:rsidRPr="0008483A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Pr="0008483A">
        <w:rPr>
          <w:rFonts w:ascii="Times New Roman" w:hAnsi="Times New Roman" w:cs="Times New Roman"/>
          <w:sz w:val="28"/>
          <w:szCs w:val="28"/>
        </w:rPr>
        <w:t xml:space="preserve">рамках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83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 </w:t>
      </w:r>
      <w:r w:rsidRPr="0008483A">
        <w:rPr>
          <w:rFonts w:ascii="Times New Roman" w:hAnsi="Times New Roman" w:cs="Times New Roman"/>
          <w:sz w:val="28"/>
          <w:szCs w:val="28"/>
        </w:rPr>
        <w:t>подготовлены и проведены конкурсы на право осуществления пассажирских перевозок на территории Всеволожского муниципального района практически по всей маршрутной сети района (более 40 маршрутов). Право на такую работу получили «новые» перевозчики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483A">
        <w:rPr>
          <w:rFonts w:ascii="Times New Roman" w:hAnsi="Times New Roman" w:cs="Times New Roman"/>
          <w:sz w:val="28"/>
          <w:szCs w:val="28"/>
        </w:rPr>
        <w:t xml:space="preserve"> ООО «Пальмира», ООО «МТК «Перевозчик». Особенно </w:t>
      </w:r>
      <w:r w:rsidRPr="0008483A">
        <w:rPr>
          <w:rFonts w:ascii="Times New Roman" w:hAnsi="Times New Roman" w:cs="Times New Roman"/>
          <w:sz w:val="28"/>
          <w:szCs w:val="28"/>
        </w:rPr>
        <w:lastRenderedPageBreak/>
        <w:t>необходимо отметить транспортное предприятие ООО «Пальмира», которое получило право на обслуживание населения на маршрутах города Всеволожск. На большую часть маршрутов города предприятием поставлены новые автобусы.</w:t>
      </w:r>
    </w:p>
    <w:p w:rsidR="000979CC" w:rsidRPr="0008483A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взамен коммерческого маршрута № К-3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483A">
        <w:rPr>
          <w:rFonts w:ascii="Times New Roman" w:hAnsi="Times New Roman" w:cs="Times New Roman"/>
          <w:sz w:val="28"/>
          <w:szCs w:val="28"/>
        </w:rPr>
        <w:t xml:space="preserve">и начали работу новые муниципальные автобусные маршруты по регулируемому тарифу («социальные»). Это маршруты № 667 ст. м.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– ЖК «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», № 668, № 668а ст. м.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– ЖК «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Светлановский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>». Всего на маршрутах теперь осуществляют работу 15 автобусов среднего класса (вместо 5-ти ранее).</w:t>
      </w:r>
    </w:p>
    <w:p w:rsidR="000979CC" w:rsidRPr="0008483A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>Также начал работу новый муниципальный маршрут № К-670 (ст. м. «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» – п.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Киссолово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– СНТ «Грузино-8»), чем улучшено сообщение для жителей ряда садоводств и поселков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Агалатовского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0979CC" w:rsidRPr="0008483A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 xml:space="preserve">С лета 2019 года для жителей строящегося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Энфилд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п.Бугры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) организован заезд муниципального маршрута № К-679 д.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8483A">
        <w:rPr>
          <w:rFonts w:ascii="Times New Roman" w:hAnsi="Times New Roman" w:cs="Times New Roman"/>
          <w:sz w:val="28"/>
          <w:szCs w:val="28"/>
        </w:rPr>
        <w:t xml:space="preserve">ст. м.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>.</w:t>
      </w:r>
    </w:p>
    <w:p w:rsidR="000979CC" w:rsidRPr="0008483A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 xml:space="preserve">Решением администрации района с осени 2019 года в городе Всеволожск упразднены коммерческие маршруты. Услугами муниципальных маршрутов № 4 и № 5 теперь могут пользоваться все льготные категории граждан без ограничений. Ранее на данных маршрутах такой возможности в полном объеме у них не было (лишь по одному «социальному» автобусу на каждом). </w:t>
      </w:r>
    </w:p>
    <w:p w:rsidR="000979CC" w:rsidRPr="0008483A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>Увеличено количество подвижного состава на следующих муниципальных автобусных маршрутах регулярных перевозок: №4 (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. Южный – пл. Всеволожская) – до 9 (с 6-ти) автобусов средней вместимости, № 5 (пл. Всеволожская –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>. Котово поле) – до 7 (с 5-ти) автобусов средней вместимости, № 11б (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Бернгардовка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– Всеволожская КМБ) – до 4-х (с 2-х) автобусов малой вместимости, № 618 (пл. Всеволожская – ТЦ «Мега Дыбенко») – до 4-х (с 2-х) автобусов малой вместимости. </w:t>
      </w:r>
    </w:p>
    <w:p w:rsidR="000979CC" w:rsidRPr="0008483A" w:rsidRDefault="000979CC" w:rsidP="0009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 xml:space="preserve">Некоторые автотранспортные предприятия начали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8483A">
        <w:rPr>
          <w:rFonts w:ascii="Times New Roman" w:hAnsi="Times New Roman" w:cs="Times New Roman"/>
          <w:sz w:val="28"/>
          <w:szCs w:val="28"/>
        </w:rPr>
        <w:t>в работе автобусы с «низким полом» для большего удобства маломобильным граждан, а также пассажиров с детскими колясками (ООО «Пальмира»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8483A">
        <w:rPr>
          <w:rFonts w:ascii="Times New Roman" w:hAnsi="Times New Roman" w:cs="Times New Roman"/>
          <w:sz w:val="28"/>
          <w:szCs w:val="28"/>
        </w:rPr>
        <w:t xml:space="preserve"> маршрут № 4, АО «Третий парк»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8483A">
        <w:rPr>
          <w:rFonts w:ascii="Times New Roman" w:hAnsi="Times New Roman" w:cs="Times New Roman"/>
          <w:sz w:val="28"/>
          <w:szCs w:val="28"/>
        </w:rPr>
        <w:t xml:space="preserve"> маршрут № 562 ст. м. 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 xml:space="preserve"> – завод «</w:t>
      </w:r>
      <w:proofErr w:type="spellStart"/>
      <w:r w:rsidRPr="0008483A">
        <w:rPr>
          <w:rFonts w:ascii="Times New Roman" w:hAnsi="Times New Roman" w:cs="Times New Roman"/>
          <w:sz w:val="28"/>
          <w:szCs w:val="28"/>
        </w:rPr>
        <w:t>Турбоатомгаз</w:t>
      </w:r>
      <w:proofErr w:type="spellEnd"/>
      <w:r w:rsidRPr="0008483A">
        <w:rPr>
          <w:rFonts w:ascii="Times New Roman" w:hAnsi="Times New Roman" w:cs="Times New Roman"/>
          <w:sz w:val="28"/>
          <w:szCs w:val="28"/>
        </w:rPr>
        <w:t>»).</w:t>
      </w:r>
    </w:p>
    <w:p w:rsidR="000979CC" w:rsidRPr="0008483A" w:rsidRDefault="000979CC" w:rsidP="000979CC">
      <w:pPr>
        <w:pStyle w:val="a3"/>
        <w:ind w:right="-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3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483A">
        <w:rPr>
          <w:rFonts w:ascii="Times New Roman" w:hAnsi="Times New Roman" w:cs="Times New Roman"/>
          <w:sz w:val="28"/>
          <w:szCs w:val="28"/>
        </w:rPr>
        <w:t xml:space="preserve">течение 2019 года комиссией по контролю за выполнением условий муниципальных контрактов на осуществление пассажирских перевозок на территории Всеволожского района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8483A">
        <w:rPr>
          <w:rFonts w:ascii="Times New Roman" w:hAnsi="Times New Roman" w:cs="Times New Roman"/>
          <w:sz w:val="28"/>
          <w:szCs w:val="28"/>
        </w:rPr>
        <w:t>МО «ВМР» ЛО осуществлялась работа по контролю за надлежащей работой транспортных предприятий.  Выявленные нарушения в основном носили технический характер и устранялись предприятиями своевременно.</w:t>
      </w:r>
    </w:p>
    <w:p w:rsidR="000979CC" w:rsidRPr="0008483A" w:rsidRDefault="000979CC" w:rsidP="000979CC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F96" w:rsidRPr="00045C4B" w:rsidRDefault="00FF4F96" w:rsidP="00045C4B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58D">
        <w:rPr>
          <w:rFonts w:ascii="Times New Roman" w:hAnsi="Times New Roman" w:cs="Times New Roman"/>
          <w:i/>
          <w:sz w:val="28"/>
          <w:szCs w:val="28"/>
        </w:rPr>
        <w:t>Рынок реализации сельскохозяйственной продукции</w:t>
      </w:r>
      <w:r w:rsidRPr="00BC280B">
        <w:rPr>
          <w:rFonts w:ascii="Times New Roman" w:hAnsi="Times New Roman" w:cs="Times New Roman"/>
          <w:sz w:val="28"/>
          <w:szCs w:val="28"/>
        </w:rPr>
        <w:t xml:space="preserve"> - </w:t>
      </w:r>
      <w:r w:rsidR="00BC280B"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конкуренции предусматривается посредством решения </w:t>
      </w:r>
      <w:r w:rsidRPr="00BC280B">
        <w:rPr>
          <w:rFonts w:ascii="Times New Roman" w:eastAsia="Calibri" w:hAnsi="Times New Roman" w:cs="Times New Roman"/>
          <w:sz w:val="28"/>
          <w:szCs w:val="28"/>
        </w:rPr>
        <w:t xml:space="preserve">проблем реализации сельскохозяйственной продукции местными производителями, </w:t>
      </w:r>
      <w:r w:rsidR="00BC280B" w:rsidRPr="00BC280B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BC280B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Pr="00045C4B">
        <w:rPr>
          <w:rFonts w:ascii="Times New Roman" w:eastAsia="Calibri" w:hAnsi="Times New Roman" w:cs="Times New Roman"/>
          <w:sz w:val="28"/>
          <w:szCs w:val="28"/>
        </w:rPr>
        <w:t>н</w:t>
      </w:r>
      <w:r w:rsidR="00BC280B" w:rsidRPr="00045C4B">
        <w:rPr>
          <w:rFonts w:ascii="Times New Roman" w:eastAsia="Calibri" w:hAnsi="Times New Roman" w:cs="Times New Roman"/>
          <w:sz w:val="28"/>
          <w:szCs w:val="28"/>
        </w:rPr>
        <w:t>я</w:t>
      </w:r>
      <w:r w:rsidRPr="00045C4B">
        <w:rPr>
          <w:rFonts w:ascii="Times New Roman" w:eastAsia="Calibri" w:hAnsi="Times New Roman" w:cs="Times New Roman"/>
          <w:sz w:val="28"/>
          <w:szCs w:val="28"/>
        </w:rPr>
        <w:t xml:space="preserve"> удовлетворения потребности населения в сельскохозяйственной продукции местного производства</w:t>
      </w:r>
      <w:r w:rsidR="00BC280B" w:rsidRPr="00045C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F96" w:rsidRPr="00045C4B" w:rsidRDefault="00FF4F96" w:rsidP="00045C4B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5C4B" w:rsidRPr="00045C4B" w:rsidRDefault="00045C4B" w:rsidP="00045C4B">
      <w:pPr>
        <w:pStyle w:val="ad"/>
        <w:ind w:firstLine="709"/>
        <w:jc w:val="both"/>
        <w:rPr>
          <w:bCs/>
          <w:szCs w:val="28"/>
        </w:rPr>
      </w:pPr>
      <w:r w:rsidRPr="00045C4B">
        <w:rPr>
          <w:bCs/>
          <w:szCs w:val="28"/>
        </w:rPr>
        <w:t>В целях реализации мероприятий Государственной программы «Развития сельского хозяйства и регулирования рынков сельскохозяйственной продукции, сырья и продовольствия на 2019 год»</w:t>
      </w:r>
      <w:r>
        <w:rPr>
          <w:bCs/>
          <w:szCs w:val="28"/>
          <w:lang w:val="ru-RU"/>
        </w:rPr>
        <w:t xml:space="preserve"> в</w:t>
      </w:r>
      <w:r w:rsidRPr="00045C4B">
        <w:rPr>
          <w:bCs/>
          <w:szCs w:val="28"/>
        </w:rPr>
        <w:t xml:space="preserve"> 2019 год</w:t>
      </w:r>
      <w:r>
        <w:rPr>
          <w:bCs/>
          <w:szCs w:val="28"/>
          <w:lang w:val="ru-RU"/>
        </w:rPr>
        <w:t>у</w:t>
      </w:r>
      <w:r w:rsidRPr="00045C4B">
        <w:rPr>
          <w:bCs/>
          <w:szCs w:val="28"/>
        </w:rPr>
        <w:t xml:space="preserve"> сельскохозяйственным предприятиям района произведена выплата субсидий из областного и федерального бюджетов</w:t>
      </w:r>
      <w:r>
        <w:rPr>
          <w:bCs/>
          <w:szCs w:val="28"/>
          <w:lang w:val="ru-RU"/>
        </w:rPr>
        <w:t xml:space="preserve"> в размере </w:t>
      </w:r>
      <w:r>
        <w:rPr>
          <w:bCs/>
          <w:szCs w:val="28"/>
        </w:rPr>
        <w:t>788 032   тыс. руб</w:t>
      </w:r>
      <w:r w:rsidRPr="00045C4B">
        <w:rPr>
          <w:bCs/>
          <w:szCs w:val="28"/>
        </w:rPr>
        <w:t>.</w:t>
      </w:r>
      <w:r>
        <w:rPr>
          <w:bCs/>
          <w:szCs w:val="28"/>
          <w:lang w:val="ru-RU"/>
        </w:rPr>
        <w:t>, в</w:t>
      </w:r>
      <w:r w:rsidRPr="00045C4B">
        <w:rPr>
          <w:bCs/>
          <w:szCs w:val="28"/>
        </w:rPr>
        <w:t xml:space="preserve"> том числе:</w:t>
      </w:r>
    </w:p>
    <w:p w:rsidR="00045C4B" w:rsidRPr="00045C4B" w:rsidRDefault="00045C4B" w:rsidP="00045C4B">
      <w:pPr>
        <w:pStyle w:val="ad"/>
        <w:ind w:firstLine="709"/>
        <w:jc w:val="both"/>
        <w:rPr>
          <w:bCs/>
          <w:szCs w:val="28"/>
        </w:rPr>
      </w:pPr>
      <w:r w:rsidRPr="00045C4B">
        <w:rPr>
          <w:bCs/>
          <w:szCs w:val="28"/>
        </w:rPr>
        <w:t>сельскохозяйственным предприятиям –  775</w:t>
      </w:r>
      <w:r>
        <w:rPr>
          <w:bCs/>
          <w:szCs w:val="28"/>
          <w:lang w:val="ru-RU"/>
        </w:rPr>
        <w:t xml:space="preserve"> </w:t>
      </w:r>
      <w:r w:rsidRPr="00045C4B">
        <w:rPr>
          <w:bCs/>
          <w:szCs w:val="28"/>
        </w:rPr>
        <w:t xml:space="preserve">757 тыс. руб. </w:t>
      </w:r>
    </w:p>
    <w:p w:rsidR="00045C4B" w:rsidRPr="00045C4B" w:rsidRDefault="00045C4B" w:rsidP="00045C4B">
      <w:pPr>
        <w:pStyle w:val="ad"/>
        <w:ind w:firstLine="709"/>
        <w:jc w:val="both"/>
        <w:rPr>
          <w:bCs/>
          <w:szCs w:val="28"/>
          <w:lang w:val="ru-RU"/>
        </w:rPr>
      </w:pPr>
      <w:proofErr w:type="spellStart"/>
      <w:r w:rsidRPr="00045C4B">
        <w:rPr>
          <w:bCs/>
          <w:szCs w:val="28"/>
        </w:rPr>
        <w:t>кфх</w:t>
      </w:r>
      <w:proofErr w:type="spellEnd"/>
      <w:r w:rsidRPr="00045C4B">
        <w:rPr>
          <w:bCs/>
          <w:szCs w:val="28"/>
        </w:rPr>
        <w:t xml:space="preserve"> – 7</w:t>
      </w:r>
      <w:r>
        <w:rPr>
          <w:bCs/>
          <w:szCs w:val="28"/>
          <w:lang w:val="ru-RU"/>
        </w:rPr>
        <w:t> </w:t>
      </w:r>
      <w:r w:rsidRPr="00045C4B">
        <w:rPr>
          <w:bCs/>
          <w:szCs w:val="28"/>
        </w:rPr>
        <w:t>053</w:t>
      </w:r>
      <w:r>
        <w:rPr>
          <w:bCs/>
          <w:szCs w:val="28"/>
          <w:lang w:val="ru-RU"/>
        </w:rPr>
        <w:t xml:space="preserve"> тыс. руб.</w:t>
      </w:r>
    </w:p>
    <w:p w:rsidR="00045C4B" w:rsidRPr="00045C4B" w:rsidRDefault="00045C4B" w:rsidP="00045C4B">
      <w:pPr>
        <w:pStyle w:val="ad"/>
        <w:ind w:firstLine="709"/>
        <w:jc w:val="both"/>
        <w:rPr>
          <w:bCs/>
          <w:szCs w:val="28"/>
        </w:rPr>
      </w:pPr>
      <w:r w:rsidRPr="00045C4B">
        <w:rPr>
          <w:bCs/>
          <w:szCs w:val="28"/>
        </w:rPr>
        <w:t>В бюджете МО «Всеволожский муниципальный район» Ленинградской области на 2019</w:t>
      </w:r>
      <w:r w:rsidR="001372BD">
        <w:rPr>
          <w:bCs/>
          <w:szCs w:val="28"/>
          <w:lang w:val="ru-RU"/>
        </w:rPr>
        <w:t xml:space="preserve"> </w:t>
      </w:r>
      <w:r w:rsidRPr="00045C4B">
        <w:rPr>
          <w:bCs/>
          <w:szCs w:val="28"/>
        </w:rPr>
        <w:t>г</w:t>
      </w:r>
      <w:r w:rsidR="001372BD">
        <w:rPr>
          <w:bCs/>
          <w:szCs w:val="28"/>
          <w:lang w:val="ru-RU"/>
        </w:rPr>
        <w:t>од</w:t>
      </w:r>
      <w:r w:rsidRPr="00045C4B">
        <w:rPr>
          <w:bCs/>
          <w:szCs w:val="28"/>
        </w:rPr>
        <w:t xml:space="preserve"> </w:t>
      </w:r>
      <w:r w:rsidR="001372BD">
        <w:rPr>
          <w:bCs/>
          <w:szCs w:val="28"/>
          <w:lang w:val="ru-RU"/>
        </w:rPr>
        <w:t>направлено</w:t>
      </w:r>
      <w:r w:rsidRPr="00045C4B">
        <w:rPr>
          <w:bCs/>
          <w:szCs w:val="28"/>
        </w:rPr>
        <w:t xml:space="preserve"> на поддержку КФХ и личных подсобных хозяйств, проведение ежегодных сельскохозяйственных ярмарок, конкурсов профессионального мастерства среди специалистов АПК и участие в выставке «</w:t>
      </w:r>
      <w:proofErr w:type="spellStart"/>
      <w:r w:rsidRPr="00045C4B">
        <w:rPr>
          <w:bCs/>
          <w:szCs w:val="28"/>
        </w:rPr>
        <w:t>Агрорусь</w:t>
      </w:r>
      <w:proofErr w:type="spellEnd"/>
      <w:r w:rsidRPr="00045C4B">
        <w:rPr>
          <w:bCs/>
          <w:szCs w:val="28"/>
        </w:rPr>
        <w:t xml:space="preserve">» </w:t>
      </w:r>
      <w:r w:rsidR="001372BD" w:rsidRPr="00045C4B">
        <w:rPr>
          <w:bCs/>
          <w:szCs w:val="28"/>
        </w:rPr>
        <w:t>7</w:t>
      </w:r>
      <w:r w:rsidR="001372BD">
        <w:rPr>
          <w:bCs/>
          <w:szCs w:val="28"/>
          <w:lang w:val="ru-RU"/>
        </w:rPr>
        <w:t xml:space="preserve"> </w:t>
      </w:r>
      <w:r w:rsidR="001372BD" w:rsidRPr="00045C4B">
        <w:rPr>
          <w:bCs/>
          <w:szCs w:val="28"/>
        </w:rPr>
        <w:t>430 тыс. руб.</w:t>
      </w:r>
      <w:r w:rsidR="001372BD">
        <w:rPr>
          <w:bCs/>
          <w:szCs w:val="28"/>
          <w:lang w:val="ru-RU"/>
        </w:rPr>
        <w:t xml:space="preserve"> </w:t>
      </w:r>
      <w:r w:rsidRPr="00045C4B">
        <w:rPr>
          <w:bCs/>
          <w:szCs w:val="28"/>
        </w:rPr>
        <w:t>по следующим направлениям:</w:t>
      </w:r>
    </w:p>
    <w:p w:rsidR="00045C4B" w:rsidRPr="00045C4B" w:rsidRDefault="00045C4B" w:rsidP="00045C4B">
      <w:pPr>
        <w:pStyle w:val="ad"/>
        <w:ind w:firstLine="709"/>
        <w:jc w:val="both"/>
        <w:rPr>
          <w:bCs/>
          <w:szCs w:val="28"/>
        </w:rPr>
      </w:pPr>
      <w:r w:rsidRPr="00045C4B">
        <w:rPr>
          <w:bCs/>
          <w:szCs w:val="28"/>
        </w:rPr>
        <w:t>1) на поддержку крестьянских (фермерских) хозяйств и ЛПХ – 5</w:t>
      </w:r>
      <w:r w:rsidR="001372BD">
        <w:rPr>
          <w:bCs/>
          <w:szCs w:val="28"/>
          <w:lang w:val="ru-RU"/>
        </w:rPr>
        <w:t xml:space="preserve"> </w:t>
      </w:r>
      <w:r w:rsidRPr="00045C4B">
        <w:rPr>
          <w:bCs/>
          <w:szCs w:val="28"/>
        </w:rPr>
        <w:t xml:space="preserve">730 тыс. </w:t>
      </w:r>
      <w:proofErr w:type="spellStart"/>
      <w:r w:rsidRPr="00045C4B">
        <w:rPr>
          <w:bCs/>
          <w:szCs w:val="28"/>
        </w:rPr>
        <w:t>руб</w:t>
      </w:r>
      <w:proofErr w:type="spellEnd"/>
      <w:r w:rsidRPr="00045C4B">
        <w:rPr>
          <w:bCs/>
          <w:szCs w:val="28"/>
        </w:rPr>
        <w:t>;</w:t>
      </w:r>
    </w:p>
    <w:p w:rsidR="00045C4B" w:rsidRPr="00045C4B" w:rsidRDefault="00045C4B" w:rsidP="00045C4B">
      <w:pPr>
        <w:pStyle w:val="ad"/>
        <w:ind w:firstLine="709"/>
        <w:jc w:val="both"/>
        <w:rPr>
          <w:bCs/>
          <w:szCs w:val="28"/>
        </w:rPr>
      </w:pPr>
      <w:r w:rsidRPr="00045C4B">
        <w:rPr>
          <w:bCs/>
          <w:szCs w:val="28"/>
        </w:rPr>
        <w:t xml:space="preserve">6) на мероприятия по тиражированию передового опыта и достижений </w:t>
      </w:r>
      <w:r w:rsidR="001372BD">
        <w:rPr>
          <w:bCs/>
          <w:szCs w:val="28"/>
          <w:lang w:val="ru-RU"/>
        </w:rPr>
        <w:t xml:space="preserve">                      </w:t>
      </w:r>
      <w:r w:rsidRPr="00045C4B">
        <w:rPr>
          <w:bCs/>
          <w:szCs w:val="28"/>
        </w:rPr>
        <w:t>в сельском хозяйстве – 1</w:t>
      </w:r>
      <w:r w:rsidR="001372BD">
        <w:rPr>
          <w:bCs/>
          <w:szCs w:val="28"/>
          <w:lang w:val="ru-RU"/>
        </w:rPr>
        <w:t xml:space="preserve"> </w:t>
      </w:r>
      <w:r w:rsidRPr="00045C4B">
        <w:rPr>
          <w:bCs/>
          <w:szCs w:val="28"/>
        </w:rPr>
        <w:t>700 тыс. руб.</w:t>
      </w:r>
    </w:p>
    <w:p w:rsidR="00045C4B" w:rsidRPr="00045C4B" w:rsidRDefault="00045C4B" w:rsidP="0004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4B">
        <w:rPr>
          <w:rFonts w:ascii="Times New Roman" w:hAnsi="Times New Roman" w:cs="Times New Roman"/>
          <w:sz w:val="28"/>
          <w:szCs w:val="28"/>
        </w:rPr>
        <w:t>В 2019 год</w:t>
      </w:r>
      <w:r w:rsidR="001372BD">
        <w:rPr>
          <w:rFonts w:ascii="Times New Roman" w:hAnsi="Times New Roman" w:cs="Times New Roman"/>
          <w:sz w:val="28"/>
          <w:szCs w:val="28"/>
        </w:rPr>
        <w:t>у</w:t>
      </w:r>
      <w:r w:rsidRPr="00045C4B">
        <w:rPr>
          <w:rFonts w:ascii="Times New Roman" w:hAnsi="Times New Roman" w:cs="Times New Roman"/>
          <w:sz w:val="28"/>
          <w:szCs w:val="28"/>
        </w:rPr>
        <w:t xml:space="preserve"> администрацией района организованы весенняя и осенняя сельскохозяйственные ярмарки, в которых приняли участия с/х предприятия района, фермерские и личные подсобные хозяйства.</w:t>
      </w:r>
    </w:p>
    <w:p w:rsidR="00045C4B" w:rsidRPr="00045C4B" w:rsidRDefault="00045C4B" w:rsidP="00045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45C4B">
        <w:rPr>
          <w:rFonts w:ascii="Times New Roman" w:hAnsi="Times New Roman" w:cs="Times New Roman"/>
          <w:sz w:val="28"/>
          <w:szCs w:val="28"/>
        </w:rPr>
        <w:t xml:space="preserve">Сельскохозяйственные и перерабатывающие предприятия района принимали активное участие в работе международной выставки-ярмарки «АГРОРУСЬ» в г. Санкт-Петербург и </w:t>
      </w:r>
      <w:r w:rsidR="001372BD" w:rsidRPr="00045C4B">
        <w:rPr>
          <w:rFonts w:ascii="Times New Roman" w:hAnsi="Times New Roman" w:cs="Times New Roman"/>
          <w:sz w:val="28"/>
          <w:szCs w:val="28"/>
        </w:rPr>
        <w:t>на выставке «Золотая Осень»</w:t>
      </w:r>
      <w:r w:rsidR="001372BD">
        <w:rPr>
          <w:rFonts w:ascii="Times New Roman" w:hAnsi="Times New Roman" w:cs="Times New Roman"/>
          <w:sz w:val="28"/>
          <w:szCs w:val="28"/>
        </w:rPr>
        <w:t xml:space="preserve"> </w:t>
      </w:r>
      <w:r w:rsidRPr="00045C4B">
        <w:rPr>
          <w:rFonts w:ascii="Times New Roman" w:hAnsi="Times New Roman" w:cs="Times New Roman"/>
          <w:sz w:val="28"/>
          <w:szCs w:val="28"/>
        </w:rPr>
        <w:t xml:space="preserve">в Москве в </w:t>
      </w:r>
      <w:r w:rsidR="001372BD">
        <w:rPr>
          <w:rFonts w:ascii="Times New Roman" w:hAnsi="Times New Roman" w:cs="Times New Roman"/>
          <w:sz w:val="28"/>
          <w:szCs w:val="28"/>
        </w:rPr>
        <w:t>рамках празднования</w:t>
      </w:r>
      <w:r w:rsidRPr="00045C4B">
        <w:rPr>
          <w:rFonts w:ascii="Times New Roman" w:hAnsi="Times New Roman" w:cs="Times New Roman"/>
          <w:sz w:val="28"/>
          <w:szCs w:val="28"/>
        </w:rPr>
        <w:t xml:space="preserve"> Дн</w:t>
      </w:r>
      <w:r w:rsidR="001372BD">
        <w:rPr>
          <w:rFonts w:ascii="Times New Roman" w:hAnsi="Times New Roman" w:cs="Times New Roman"/>
          <w:sz w:val="28"/>
          <w:szCs w:val="28"/>
        </w:rPr>
        <w:t>я</w:t>
      </w:r>
      <w:r w:rsidRPr="00045C4B">
        <w:rPr>
          <w:rFonts w:ascii="Times New Roman" w:hAnsi="Times New Roman" w:cs="Times New Roman"/>
          <w:sz w:val="28"/>
          <w:szCs w:val="28"/>
        </w:rPr>
        <w:t xml:space="preserve"> работника сельского хозяйства. </w:t>
      </w:r>
      <w:r w:rsidRPr="00045C4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Предприятия агропромышленного комплекса </w:t>
      </w:r>
      <w:r w:rsidR="001372B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также </w:t>
      </w:r>
      <w:r w:rsidRPr="00045C4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участвуют в реализации национального проекта «Развитие АПК»</w:t>
      </w:r>
      <w:r w:rsidRPr="00045C4B"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:rsidR="00BC280B" w:rsidRPr="00045C4B" w:rsidRDefault="00BC280B" w:rsidP="00045C4B">
      <w:pPr>
        <w:pStyle w:val="ad"/>
        <w:ind w:firstLine="709"/>
        <w:jc w:val="both"/>
        <w:rPr>
          <w:bCs/>
          <w:szCs w:val="28"/>
        </w:rPr>
      </w:pPr>
      <w:r w:rsidRPr="00045C4B">
        <w:rPr>
          <w:bCs/>
          <w:szCs w:val="28"/>
        </w:rPr>
        <w:t xml:space="preserve">Основой положительной динамики сельскохозяйственного производства являются </w:t>
      </w:r>
      <w:r w:rsidRPr="00045C4B">
        <w:rPr>
          <w:bCs/>
          <w:szCs w:val="28"/>
          <w:lang w:val="ru-RU"/>
        </w:rPr>
        <w:t xml:space="preserve">значительные </w:t>
      </w:r>
      <w:r w:rsidRPr="00045C4B">
        <w:rPr>
          <w:bCs/>
          <w:szCs w:val="28"/>
        </w:rPr>
        <w:t xml:space="preserve">объемы инвестирования в отрасль. </w:t>
      </w:r>
    </w:p>
    <w:p w:rsidR="00BC280B" w:rsidRPr="00BC280B" w:rsidRDefault="00BC280B" w:rsidP="00BC280B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4F96" w:rsidRDefault="00FF4F96" w:rsidP="00BC280B">
      <w:pPr>
        <w:pStyle w:val="a9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658D">
        <w:rPr>
          <w:i/>
          <w:sz w:val="28"/>
          <w:szCs w:val="28"/>
        </w:rPr>
        <w:t>Сфера наружной рекламы</w:t>
      </w:r>
      <w:r w:rsidRPr="00BC280B">
        <w:rPr>
          <w:sz w:val="28"/>
          <w:szCs w:val="28"/>
        </w:rPr>
        <w:t xml:space="preserve"> </w:t>
      </w:r>
      <w:r w:rsidR="00BC280B" w:rsidRPr="00BC280B">
        <w:rPr>
          <w:sz w:val="28"/>
          <w:szCs w:val="28"/>
        </w:rPr>
        <w:t>–</w:t>
      </w:r>
      <w:r w:rsidRPr="00BC280B">
        <w:rPr>
          <w:sz w:val="28"/>
          <w:szCs w:val="28"/>
        </w:rPr>
        <w:t xml:space="preserve"> </w:t>
      </w:r>
      <w:r w:rsidR="00BC280B" w:rsidRPr="00BC280B">
        <w:rPr>
          <w:sz w:val="28"/>
          <w:szCs w:val="28"/>
        </w:rPr>
        <w:t xml:space="preserve">предусматривает </w:t>
      </w:r>
      <w:r w:rsidRPr="00BC280B">
        <w:rPr>
          <w:rFonts w:eastAsia="Calibri"/>
          <w:color w:val="000000"/>
          <w:sz w:val="28"/>
          <w:szCs w:val="28"/>
          <w:lang w:eastAsia="en-US"/>
        </w:rPr>
        <w:t>развитие конкуренции в сфере рекламных услуг</w:t>
      </w:r>
      <w:r w:rsidR="00BC280B" w:rsidRPr="00BC280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43FE1" w:rsidRDefault="00C43FE1" w:rsidP="00C4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E1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организации, оказывающие </w:t>
      </w:r>
      <w:proofErr w:type="gramStart"/>
      <w:r w:rsidRPr="00C43FE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3FE1">
        <w:rPr>
          <w:rFonts w:ascii="Times New Roman" w:hAnsi="Times New Roman" w:cs="Times New Roman"/>
          <w:sz w:val="28"/>
          <w:szCs w:val="28"/>
        </w:rPr>
        <w:t xml:space="preserve"> сфере наружной рекламы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E1">
        <w:rPr>
          <w:rFonts w:ascii="Times New Roman" w:hAnsi="Times New Roman" w:cs="Times New Roman"/>
          <w:sz w:val="28"/>
          <w:szCs w:val="28"/>
        </w:rPr>
        <w:t>Организациям, оказывающим услуги в сфере наружной рекламы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FE1">
        <w:rPr>
          <w:rFonts w:ascii="Times New Roman" w:hAnsi="Times New Roman" w:cs="Times New Roman"/>
          <w:sz w:val="28"/>
          <w:szCs w:val="28"/>
        </w:rPr>
        <w:t xml:space="preserve"> оказывается информационная и консультационная поддержка.</w:t>
      </w:r>
    </w:p>
    <w:p w:rsidR="001A5B76" w:rsidRPr="001A5B76" w:rsidRDefault="001A5B76" w:rsidP="001A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 xml:space="preserve">Администрацией МО «Всеволожский муниципальный район» ЛО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A5B76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B76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«Развитие наружной рекламы на территории МО «Всеволожский </w:t>
      </w:r>
      <w:proofErr w:type="gramStart"/>
      <w:r w:rsidRPr="001A5B76">
        <w:rPr>
          <w:rFonts w:ascii="Times New Roman" w:hAnsi="Times New Roman" w:cs="Times New Roman"/>
          <w:sz w:val="28"/>
          <w:szCs w:val="28"/>
        </w:rPr>
        <w:t>муниципальный  район</w:t>
      </w:r>
      <w:proofErr w:type="gramEnd"/>
      <w:r w:rsidRPr="001A5B76">
        <w:rPr>
          <w:rFonts w:ascii="Times New Roman" w:hAnsi="Times New Roman" w:cs="Times New Roman"/>
          <w:sz w:val="28"/>
          <w:szCs w:val="28"/>
        </w:rPr>
        <w:t xml:space="preserve">»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45870">
        <w:rPr>
          <w:rFonts w:ascii="Times New Roman" w:hAnsi="Times New Roman" w:cs="Times New Roman"/>
          <w:bCs/>
          <w:sz w:val="28"/>
          <w:szCs w:val="28"/>
        </w:rPr>
        <w:t>«</w:t>
      </w:r>
      <w:hyperlink r:id="rId12" w:history="1">
        <w:r w:rsidRPr="00645870">
          <w:rPr>
            <w:rFonts w:ascii="Times New Roman" w:hAnsi="Times New Roman" w:cs="Times New Roman"/>
            <w:bCs/>
            <w:sz w:val="28"/>
            <w:szCs w:val="28"/>
          </w:rPr>
          <w:t>Стимулирование экономической активности Всеволожского муниципального района Ленинградской области</w:t>
        </w:r>
      </w:hyperlink>
      <w:r w:rsidRPr="0064587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</w:t>
      </w:r>
      <w:r w:rsidRPr="001A5B76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мероприятия: </w:t>
      </w:r>
    </w:p>
    <w:p w:rsidR="001A5B76" w:rsidRPr="002A396B" w:rsidRDefault="002A396B" w:rsidP="001A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A5B76" w:rsidRPr="001A5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A5B76" w:rsidRPr="001A5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разрешений на установку рекламных </w:t>
      </w:r>
      <w:r w:rsidR="00330206" w:rsidRPr="001A5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конструкций </w:t>
      </w:r>
      <w:r w:rsidR="00330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330206"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190</w:t>
      </w:r>
      <w:r w:rsidR="00330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proofErr w:type="gramStart"/>
      <w:r w:rsidR="00330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30206"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End"/>
      <w:r w:rsidR="00330206"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2018 году - 142)</w:t>
      </w:r>
      <w:r w:rsidR="00330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5B76" w:rsidRPr="001A5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информационных конструкций, имеющих необходимые </w:t>
      </w:r>
      <w:r w:rsidR="001A5B76"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согласования</w:t>
      </w:r>
      <w:r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- 709 (в 2018 году - 500);</w:t>
      </w:r>
    </w:p>
    <w:p w:rsidR="002A396B" w:rsidRPr="002A396B" w:rsidRDefault="002A396B" w:rsidP="002A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проведение </w:t>
      </w:r>
      <w:r w:rsidR="001A5B76"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демонтажа самовольно установленных рекламных конструкций </w:t>
      </w:r>
      <w:r w:rsidR="00330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30206"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92 (в 2018 году - 93)</w:t>
      </w:r>
      <w:r w:rsidR="00330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5B76"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рекламно-информационных материалов</w:t>
      </w:r>
      <w:r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- 7448 (в 2018 году - 6308);</w:t>
      </w:r>
    </w:p>
    <w:p w:rsidR="001A5B76" w:rsidRPr="002E3541" w:rsidRDefault="002A396B" w:rsidP="001A5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A5B76" w:rsidRPr="002E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</w:t>
      </w:r>
      <w:r w:rsidRPr="002E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A5B76" w:rsidRPr="002E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социальной рекламы</w:t>
      </w:r>
      <w:r w:rsidRPr="002E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714 (в 2018 году - 600).</w:t>
      </w:r>
    </w:p>
    <w:p w:rsidR="00FF4F96" w:rsidRPr="002E3541" w:rsidRDefault="00FF4F96" w:rsidP="00C43FE1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4F96" w:rsidRDefault="00BC280B" w:rsidP="00BC2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541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FF4F96" w:rsidRPr="002E3541">
        <w:rPr>
          <w:rFonts w:ascii="Times New Roman" w:hAnsi="Times New Roman" w:cs="Times New Roman"/>
          <w:i/>
          <w:sz w:val="28"/>
          <w:szCs w:val="28"/>
        </w:rPr>
        <w:t>Рынок туристских услуг</w:t>
      </w:r>
      <w:r w:rsidR="00FF4F96" w:rsidRPr="002E3541">
        <w:rPr>
          <w:rFonts w:ascii="Times New Roman" w:hAnsi="Times New Roman" w:cs="Times New Roman"/>
          <w:sz w:val="28"/>
          <w:szCs w:val="28"/>
        </w:rPr>
        <w:t xml:space="preserve"> - </w:t>
      </w:r>
      <w:r w:rsidRPr="002E3541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7A658D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конкуренции предусматривается посредством</w:t>
      </w:r>
      <w:r w:rsidR="00FF4F96" w:rsidRPr="007A6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сферы туристских</w:t>
      </w:r>
      <w:r w:rsidR="00FF4F96"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услуг; повышения качества </w:t>
      </w:r>
      <w:r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="00FF4F96"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>и доступности туристских услуг</w:t>
      </w:r>
      <w:r w:rsidRPr="00BC28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D40D7" w:rsidRDefault="00AD40D7" w:rsidP="00BC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 xml:space="preserve">Администрацией МО «Всеволожский муниципальный район» ЛО проводится работа по реализации Федерального Закона от 04.10.1996                      № 132-ФЗ «Об основах туристской деятельности в Российской Федерации». 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>На территории Всеволожского района находятся 63 памятника садово-паркового искусства и архитектуры, 120 памятников военной истории, 53 паспортизированных воинских захоронения.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>Количество проведенных на территории района туристских мероприятий в 2019 году – 41,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0D7">
        <w:rPr>
          <w:rFonts w:ascii="Times New Roman" w:hAnsi="Times New Roman" w:cs="Times New Roman"/>
          <w:sz w:val="28"/>
          <w:szCs w:val="28"/>
        </w:rPr>
        <w:t xml:space="preserve"> молодежный туристский слет «Выездные дни молодежи». 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>В настоящее время во Всеволожском районе наиболее развиты следующие виды туризмы: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>культурно-познавательный, в первую очередь военно-исторической направленности, экологический, религиозный, событийный туризм и новое направление для Всеволожского района медицинский туризм.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D40D7">
        <w:rPr>
          <w:rFonts w:ascii="Times New Roman" w:hAnsi="Times New Roman" w:cs="Times New Roman"/>
          <w:sz w:val="28"/>
          <w:szCs w:val="28"/>
        </w:rPr>
        <w:t xml:space="preserve"> проведена работа над реализацией совместных с социально-ориентированными некоммерческими организациями проектов в сфере туризма, так, например, совместно с Местной общественной организацией «Диалог поколений» муниципального образования «Всеволожский муниципальный район» ЛО» «День рождение Театрального переулка»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>Продолжается работа по реализации мультимедийного проекта «Достопримечательности Всеволожского района». В 2019 году закончен 2-й этап интерактивной онлайн карты с объектами туризма Всеволожского района. Сейчас на карте значится 33 объекта. В 2020 году работа с картой будет продолжена. Она будет дополнена новыми объектами. Результаты представлены на официальном сайте администрации.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 xml:space="preserve">В конце 2019 года был создан первый туристско-информационный центр Всеволожского района. Существует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0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D7">
        <w:rPr>
          <w:rFonts w:ascii="Times New Roman" w:hAnsi="Times New Roman" w:cs="Times New Roman"/>
          <w:sz w:val="28"/>
          <w:szCs w:val="28"/>
        </w:rPr>
        <w:t>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0D7">
        <w:rPr>
          <w:rFonts w:ascii="Times New Roman" w:hAnsi="Times New Roman" w:cs="Times New Roman"/>
          <w:sz w:val="28"/>
          <w:szCs w:val="28"/>
        </w:rPr>
        <w:t xml:space="preserve">, где жители района могут отслеживать все запланированные мероприятия. </w:t>
      </w:r>
    </w:p>
    <w:p w:rsidR="00AD40D7" w:rsidRPr="00AD40D7" w:rsidRDefault="00AD40D7" w:rsidP="00AD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D7">
        <w:rPr>
          <w:rFonts w:ascii="Times New Roman" w:hAnsi="Times New Roman" w:cs="Times New Roman"/>
          <w:sz w:val="28"/>
          <w:szCs w:val="28"/>
        </w:rPr>
        <w:t>В сентябре 2019 года б</w:t>
      </w:r>
      <w:r>
        <w:rPr>
          <w:rFonts w:ascii="Times New Roman" w:hAnsi="Times New Roman" w:cs="Times New Roman"/>
          <w:sz w:val="28"/>
          <w:szCs w:val="28"/>
        </w:rPr>
        <w:t>ыл проведен информационный тур по</w:t>
      </w:r>
      <w:r w:rsidRPr="00AD40D7">
        <w:rPr>
          <w:rFonts w:ascii="Times New Roman" w:hAnsi="Times New Roman" w:cs="Times New Roman"/>
          <w:sz w:val="28"/>
          <w:szCs w:val="28"/>
        </w:rPr>
        <w:t xml:space="preserve"> объектам сельского туризма Всеволожского района для представителей туристической индустрии Санкт-Петербурга и Ленинградской области.</w:t>
      </w:r>
    </w:p>
    <w:p w:rsidR="00A9672B" w:rsidRDefault="00A9672B" w:rsidP="00A9672B">
      <w:pPr>
        <w:pStyle w:val="a9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2D6E" w:rsidRPr="007A658D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658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A658D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плана по содействию</w:t>
      </w:r>
    </w:p>
    <w:p w:rsidR="00292D6E" w:rsidRPr="004137B9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658D">
        <w:rPr>
          <w:rFonts w:ascii="Times New Roman" w:hAnsi="Times New Roman" w:cs="Times New Roman"/>
          <w:b/>
          <w:sz w:val="28"/>
          <w:szCs w:val="28"/>
          <w:lang w:eastAsia="ru-RU"/>
        </w:rPr>
        <w:t>развитию конкуренции и развитию конкурентной среды в муниципальном образовании</w:t>
      </w:r>
    </w:p>
    <w:p w:rsidR="00661BAE" w:rsidRDefault="00661BAE"/>
    <w:p w:rsidR="00554727" w:rsidRDefault="00554727" w:rsidP="00971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971F22">
        <w:rPr>
          <w:rFonts w:ascii="Times New Roman" w:hAnsi="Times New Roman"/>
          <w:color w:val="000000"/>
          <w:sz w:val="28"/>
          <w:szCs w:val="28"/>
        </w:rPr>
        <w:t xml:space="preserve">Отчет о реализации </w:t>
      </w:r>
      <w:r w:rsidR="00971F22" w:rsidRPr="003D601D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(«дорожной карты») по содействию развитию конкуренции в </w:t>
      </w:r>
      <w:r w:rsidR="00971F22">
        <w:rPr>
          <w:rFonts w:ascii="Times New Roman" w:hAnsi="Times New Roman" w:cs="Times New Roman"/>
          <w:bCs/>
          <w:sz w:val="28"/>
          <w:szCs w:val="28"/>
        </w:rPr>
        <w:t>МО «Всеволожский муниципальный район» ЛО, утвержденного постановлением администрации                                             МО «Всеволожский муниципальный район» ЛО от 23.09.2019 № 3111 приведен в Приложении к настоящему отчету.</w:t>
      </w:r>
    </w:p>
    <w:p w:rsidR="00971F22" w:rsidRDefault="00971F22" w:rsidP="0097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6D10ED" w:rsidRDefault="006D10ED" w:rsidP="00971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B6C52" w:rsidRDefault="009B6C52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692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>
        <w:rPr>
          <w:rFonts w:ascii="Times New Roman" w:hAnsi="Times New Roman"/>
          <w:b/>
          <w:bCs/>
          <w:sz w:val="28"/>
          <w:szCs w:val="28"/>
        </w:rPr>
        <w:t>4</w:t>
      </w:r>
      <w:r w:rsidRPr="0079692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969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EF2D20" w:rsidRPr="0079692F" w:rsidRDefault="00EF2D20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2645" w:rsidRDefault="00472645" w:rsidP="009B6C52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информационного обеспечения субъектов предпринимательской деятельности на официальном сайте </w:t>
      </w:r>
      <w:r w:rsidR="00E95AEF">
        <w:rPr>
          <w:sz w:val="28"/>
          <w:szCs w:val="28"/>
        </w:rPr>
        <w:t xml:space="preserve">в сети Интернет </w:t>
      </w:r>
      <w:r w:rsidR="00E95AEF" w:rsidRPr="00DF5A53">
        <w:rPr>
          <w:sz w:val="28"/>
          <w:szCs w:val="28"/>
        </w:rPr>
        <w:t xml:space="preserve">муниципального образования </w:t>
      </w:r>
      <w:r w:rsidR="00E95AEF">
        <w:rPr>
          <w:sz w:val="28"/>
          <w:szCs w:val="28"/>
        </w:rPr>
        <w:t xml:space="preserve">«Всеволожский муниципальный район» </w:t>
      </w:r>
      <w:proofErr w:type="gramStart"/>
      <w:r w:rsidR="00E95AEF" w:rsidRPr="00DF5A53">
        <w:rPr>
          <w:sz w:val="28"/>
          <w:szCs w:val="28"/>
        </w:rPr>
        <w:t>Ленинградск</w:t>
      </w:r>
      <w:r w:rsidR="00E95AEF">
        <w:rPr>
          <w:sz w:val="28"/>
          <w:szCs w:val="28"/>
        </w:rPr>
        <w:t>о</w:t>
      </w:r>
      <w:r w:rsidR="00E95AEF" w:rsidRPr="00DF5A53">
        <w:rPr>
          <w:sz w:val="28"/>
          <w:szCs w:val="28"/>
        </w:rPr>
        <w:t xml:space="preserve">й </w:t>
      </w:r>
      <w:r w:rsidR="00E95AEF">
        <w:rPr>
          <w:sz w:val="28"/>
          <w:szCs w:val="28"/>
        </w:rPr>
        <w:t xml:space="preserve"> области</w:t>
      </w:r>
      <w:proofErr w:type="gramEnd"/>
      <w:r w:rsidR="00E95AEF">
        <w:rPr>
          <w:sz w:val="28"/>
          <w:szCs w:val="28"/>
        </w:rPr>
        <w:t xml:space="preserve"> разработаны вкладки:</w:t>
      </w:r>
    </w:p>
    <w:p w:rsidR="00E95AEF" w:rsidRDefault="00E95AEF" w:rsidP="00E95AEF">
      <w:pPr>
        <w:pStyle w:val="a9"/>
        <w:numPr>
          <w:ilvl w:val="0"/>
          <w:numId w:val="5"/>
        </w:numPr>
        <w:tabs>
          <w:tab w:val="left" w:pos="-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«Экономика и инвестиции»:</w:t>
      </w:r>
    </w:p>
    <w:p w:rsidR="00E95AEF" w:rsidRPr="00DF3989" w:rsidRDefault="00E95AEF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«Инвестиционный климат» - размещен инвестиционный паспорт муниципального образования, информация об инвестиционных площадках, ссылки на инвестиционный портал Ленинградской области и интегрированную региональную </w:t>
      </w:r>
      <w:r w:rsidRPr="00DF3989">
        <w:rPr>
          <w:sz w:val="28"/>
          <w:szCs w:val="28"/>
        </w:rPr>
        <w:t>информационную систему ИРИС</w:t>
      </w:r>
    </w:p>
    <w:p w:rsidR="00DF3989" w:rsidRPr="00DF3989" w:rsidRDefault="00E95AEF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989">
        <w:rPr>
          <w:sz w:val="28"/>
          <w:szCs w:val="28"/>
        </w:rPr>
        <w:t xml:space="preserve">- </w:t>
      </w:r>
      <w:r w:rsidR="00DF3989">
        <w:rPr>
          <w:sz w:val="28"/>
          <w:szCs w:val="28"/>
        </w:rPr>
        <w:t>«</w:t>
      </w:r>
      <w:r w:rsidR="00DF3989" w:rsidRPr="00DF3989">
        <w:rPr>
          <w:sz w:val="28"/>
          <w:szCs w:val="28"/>
        </w:rPr>
        <w:t>Внедрение с</w:t>
      </w:r>
      <w:hyperlink r:id="rId13" w:history="1">
        <w:r w:rsidR="00DF3989" w:rsidRPr="00DF3989">
          <w:rPr>
            <w:rStyle w:val="a7"/>
            <w:color w:val="auto"/>
            <w:sz w:val="28"/>
            <w:szCs w:val="28"/>
            <w:u w:val="none"/>
          </w:rPr>
          <w:t>тандарта деятельности органов МСУ</w:t>
        </w:r>
        <w:r w:rsidR="00DF3989">
          <w:rPr>
            <w:rStyle w:val="a7"/>
            <w:color w:val="auto"/>
            <w:sz w:val="28"/>
            <w:szCs w:val="28"/>
            <w:u w:val="none"/>
          </w:rPr>
          <w:t>»</w:t>
        </w:r>
        <w:r w:rsidR="00DF3989" w:rsidRPr="00DF3989">
          <w:rPr>
            <w:rStyle w:val="a7"/>
            <w:color w:val="auto"/>
            <w:sz w:val="28"/>
            <w:szCs w:val="28"/>
            <w:u w:val="none"/>
          </w:rPr>
          <w:t xml:space="preserve"> - </w:t>
        </w:r>
      </w:hyperlink>
      <w:proofErr w:type="gramStart"/>
      <w:r w:rsidR="00DF3989" w:rsidRPr="00DF3989">
        <w:rPr>
          <w:sz w:val="28"/>
          <w:szCs w:val="28"/>
        </w:rPr>
        <w:t xml:space="preserve">размещен </w:t>
      </w:r>
      <w:r w:rsidR="00DF3989" w:rsidRPr="00DF3989">
        <w:rPr>
          <w:sz w:val="28"/>
          <w:szCs w:val="28"/>
        </w:rPr>
        <w:fldChar w:fldCharType="begin"/>
      </w:r>
      <w:r w:rsidR="00DF3989" w:rsidRPr="00DF3989">
        <w:rPr>
          <w:sz w:val="28"/>
          <w:szCs w:val="28"/>
        </w:rPr>
        <w:instrText xml:space="preserve"> HYPERLINK "http://vsevreg.ru/upload/docks/aaa/standart.pdf" </w:instrText>
      </w:r>
      <w:r w:rsidR="00DF3989" w:rsidRPr="00DF3989">
        <w:rPr>
          <w:sz w:val="28"/>
          <w:szCs w:val="28"/>
        </w:rPr>
        <w:fldChar w:fldCharType="separate"/>
      </w:r>
      <w:hyperlink r:id="rId14" w:history="1">
        <w:r w:rsidR="00DF3989" w:rsidRPr="00DF3989">
          <w:rPr>
            <w:rStyle w:val="a7"/>
            <w:color w:val="auto"/>
            <w:sz w:val="28"/>
            <w:szCs w:val="28"/>
            <w:u w:val="none"/>
          </w:rPr>
          <w:t>Стандарт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</w:t>
        </w:r>
      </w:hyperlink>
      <w:r w:rsidR="00DF3989" w:rsidRPr="00DF3989">
        <w:rPr>
          <w:sz w:val="28"/>
          <w:szCs w:val="28"/>
        </w:rPr>
        <w:t xml:space="preserve"> и</w:t>
      </w:r>
      <w:proofErr w:type="gramEnd"/>
      <w:r w:rsidR="00DF3989" w:rsidRPr="00DF3989">
        <w:rPr>
          <w:sz w:val="28"/>
          <w:szCs w:val="28"/>
        </w:rPr>
        <w:t xml:space="preserve"> отчет                  о внедрении Стандарта;</w:t>
      </w:r>
    </w:p>
    <w:p w:rsidR="00E95AEF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F3989">
        <w:rPr>
          <w:sz w:val="28"/>
          <w:szCs w:val="28"/>
        </w:rPr>
        <w:t>- «</w:t>
      </w:r>
      <w:proofErr w:type="spellStart"/>
      <w:r w:rsidRPr="00DF3989">
        <w:rPr>
          <w:sz w:val="28"/>
          <w:szCs w:val="28"/>
        </w:rPr>
        <w:t>Муниципально</w:t>
      </w:r>
      <w:proofErr w:type="spellEnd"/>
      <w:r w:rsidRPr="00DF3989">
        <w:rPr>
          <w:sz w:val="28"/>
          <w:szCs w:val="28"/>
        </w:rPr>
        <w:t>-частное партнерство»</w:t>
      </w:r>
      <w:r w:rsidRPr="00DF3989">
        <w:rPr>
          <w:rStyle w:val="a7"/>
          <w:color w:val="auto"/>
          <w:sz w:val="28"/>
          <w:szCs w:val="28"/>
          <w:u w:val="none"/>
        </w:rPr>
        <w:t xml:space="preserve"> </w:t>
      </w:r>
      <w:r w:rsidRPr="00DF3989">
        <w:rPr>
          <w:sz w:val="28"/>
          <w:szCs w:val="28"/>
        </w:rPr>
        <w:fldChar w:fldCharType="end"/>
      </w:r>
      <w:r w:rsidRPr="00DF3989">
        <w:rPr>
          <w:sz w:val="28"/>
          <w:szCs w:val="28"/>
        </w:rPr>
        <w:t xml:space="preserve">- размещена информация                         </w:t>
      </w:r>
      <w:r>
        <w:rPr>
          <w:sz w:val="28"/>
          <w:szCs w:val="28"/>
        </w:rPr>
        <w:t>о</w:t>
      </w:r>
      <w:r w:rsidRPr="00DF3989">
        <w:rPr>
          <w:bCs/>
          <w:sz w:val="28"/>
          <w:szCs w:val="28"/>
        </w:rPr>
        <w:t xml:space="preserve"> возможностях реализации </w:t>
      </w:r>
      <w:proofErr w:type="spellStart"/>
      <w:r w:rsidRPr="00DF3989">
        <w:rPr>
          <w:bCs/>
          <w:sz w:val="28"/>
          <w:szCs w:val="28"/>
        </w:rPr>
        <w:t>муниципально</w:t>
      </w:r>
      <w:proofErr w:type="spellEnd"/>
      <w:r w:rsidRPr="00DF3989">
        <w:rPr>
          <w:bCs/>
          <w:sz w:val="28"/>
          <w:szCs w:val="28"/>
        </w:rPr>
        <w:t>-частного партнерства на территории Всеволожского муниципального района</w:t>
      </w:r>
      <w:r>
        <w:rPr>
          <w:bCs/>
          <w:sz w:val="28"/>
          <w:szCs w:val="28"/>
        </w:rPr>
        <w:t>;</w:t>
      </w:r>
    </w:p>
    <w:p w:rsidR="00DF3989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1244">
        <w:rPr>
          <w:bCs/>
          <w:sz w:val="28"/>
          <w:szCs w:val="28"/>
        </w:rPr>
        <w:t xml:space="preserve">«Оценка регулирующего воздействия» - </w:t>
      </w:r>
      <w:r w:rsidR="00571244" w:rsidRPr="00571244">
        <w:rPr>
          <w:sz w:val="28"/>
          <w:szCs w:val="28"/>
        </w:rPr>
        <w:t>размещена информация                         о</w:t>
      </w:r>
      <w:r w:rsidR="00571244">
        <w:rPr>
          <w:sz w:val="28"/>
          <w:szCs w:val="28"/>
        </w:rPr>
        <w:t xml:space="preserve"> возможности</w:t>
      </w:r>
      <w:r w:rsidR="00571244" w:rsidRPr="00571244">
        <w:rPr>
          <w:sz w:val="28"/>
          <w:szCs w:val="28"/>
        </w:rPr>
        <w:t xml:space="preserve"> </w:t>
      </w:r>
      <w:r w:rsidR="00571244">
        <w:rPr>
          <w:bCs/>
          <w:sz w:val="28"/>
          <w:szCs w:val="28"/>
        </w:rPr>
        <w:t>участия представителей предпринимательства в обсуждении</w:t>
      </w:r>
      <w:r w:rsidR="00571244" w:rsidRPr="00571244">
        <w:rPr>
          <w:bCs/>
          <w:sz w:val="28"/>
          <w:szCs w:val="28"/>
        </w:rPr>
        <w:t xml:space="preserve"> нормативных правовых актов </w:t>
      </w:r>
      <w:r w:rsidR="00571244">
        <w:rPr>
          <w:bCs/>
          <w:sz w:val="28"/>
          <w:szCs w:val="28"/>
        </w:rPr>
        <w:t>администрации МО</w:t>
      </w:r>
      <w:r w:rsidR="00571244" w:rsidRPr="00571244">
        <w:rPr>
          <w:bCs/>
          <w:sz w:val="28"/>
          <w:szCs w:val="28"/>
        </w:rPr>
        <w:t xml:space="preserve"> «Всеволожский муниципальный район</w:t>
      </w:r>
      <w:r w:rsidR="00571244">
        <w:rPr>
          <w:bCs/>
          <w:sz w:val="28"/>
          <w:szCs w:val="28"/>
        </w:rPr>
        <w:t>» ЛО, а также нормативно-правовые акты администрации по о</w:t>
      </w:r>
      <w:r w:rsidR="00571244" w:rsidRPr="00571244">
        <w:rPr>
          <w:bCs/>
          <w:sz w:val="28"/>
          <w:szCs w:val="28"/>
        </w:rPr>
        <w:t>ценк</w:t>
      </w:r>
      <w:r w:rsidR="00571244">
        <w:rPr>
          <w:bCs/>
          <w:sz w:val="28"/>
          <w:szCs w:val="28"/>
        </w:rPr>
        <w:t>е</w:t>
      </w:r>
      <w:r w:rsidR="00571244" w:rsidRPr="00571244">
        <w:rPr>
          <w:bCs/>
          <w:sz w:val="28"/>
          <w:szCs w:val="28"/>
        </w:rPr>
        <w:t xml:space="preserve"> регулирующего воздействия</w:t>
      </w:r>
      <w:r w:rsidR="00571244">
        <w:rPr>
          <w:bCs/>
          <w:sz w:val="28"/>
          <w:szCs w:val="28"/>
        </w:rPr>
        <w:t>;</w:t>
      </w:r>
    </w:p>
    <w:p w:rsidR="00571244" w:rsidRDefault="00571244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«Развитие конкуренции» - размещены нормативно-правовые акты Правительства РФ, Правительства Ленинградской области, администрации МО</w:t>
      </w:r>
      <w:r w:rsidRPr="00571244">
        <w:rPr>
          <w:bCs/>
          <w:sz w:val="28"/>
          <w:szCs w:val="28"/>
        </w:rPr>
        <w:t xml:space="preserve"> «Всеволожский муниципальный район</w:t>
      </w:r>
      <w:r>
        <w:rPr>
          <w:bCs/>
          <w:sz w:val="28"/>
          <w:szCs w:val="28"/>
        </w:rPr>
        <w:t xml:space="preserve">» ЛО, </w:t>
      </w:r>
      <w:r w:rsidRPr="00571244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развитии конкуренции, анкеты для проведения опроса;</w:t>
      </w:r>
    </w:p>
    <w:p w:rsidR="00571244" w:rsidRDefault="00571244" w:rsidP="00134AAB">
      <w:pPr>
        <w:pStyle w:val="a9"/>
        <w:numPr>
          <w:ilvl w:val="0"/>
          <w:numId w:val="5"/>
        </w:numPr>
        <w:tabs>
          <w:tab w:val="left" w:pos="-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сельскохозяйственного производства» - размещена информация о развитии сельского хозяйства;</w:t>
      </w:r>
    </w:p>
    <w:p w:rsidR="00571244" w:rsidRDefault="00571244" w:rsidP="00134AAB">
      <w:pPr>
        <w:pStyle w:val="a9"/>
        <w:numPr>
          <w:ilvl w:val="0"/>
          <w:numId w:val="5"/>
        </w:numPr>
        <w:tabs>
          <w:tab w:val="left" w:pos="-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4AAB">
        <w:rPr>
          <w:sz w:val="28"/>
          <w:szCs w:val="28"/>
        </w:rPr>
        <w:t>Поддержка малого и среднего бизнеса</w:t>
      </w:r>
      <w:r>
        <w:rPr>
          <w:sz w:val="28"/>
          <w:szCs w:val="28"/>
        </w:rPr>
        <w:t>»</w:t>
      </w:r>
      <w:r w:rsidR="00134AAB">
        <w:rPr>
          <w:sz w:val="28"/>
          <w:szCs w:val="28"/>
        </w:rPr>
        <w:t xml:space="preserve"> - размещены нормативно-правовые документы, информация о формах поддержки, информация о проводимых </w:t>
      </w:r>
      <w:proofErr w:type="gramStart"/>
      <w:r w:rsidR="00134AAB">
        <w:rPr>
          <w:sz w:val="28"/>
          <w:szCs w:val="28"/>
        </w:rPr>
        <w:t>конкурсах,  анкета</w:t>
      </w:r>
      <w:proofErr w:type="gramEnd"/>
      <w:r w:rsidR="00134AAB">
        <w:rPr>
          <w:sz w:val="28"/>
          <w:szCs w:val="28"/>
        </w:rPr>
        <w:t>-опросник и др.;</w:t>
      </w:r>
    </w:p>
    <w:p w:rsidR="00134AAB" w:rsidRDefault="00134AAB" w:rsidP="00134AAB">
      <w:pPr>
        <w:pStyle w:val="a9"/>
        <w:numPr>
          <w:ilvl w:val="0"/>
          <w:numId w:val="5"/>
        </w:numPr>
        <w:tabs>
          <w:tab w:val="left" w:pos="-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«Имущественная поддержка субъектов МСП» - размещены нормативно-правовые документы, информация о Фонде пространственных </w:t>
      </w:r>
      <w:r>
        <w:rPr>
          <w:sz w:val="28"/>
          <w:szCs w:val="28"/>
        </w:rPr>
        <w:lastRenderedPageBreak/>
        <w:t>данных</w:t>
      </w:r>
      <w:r w:rsidRPr="00134AAB">
        <w:rPr>
          <w:sz w:val="28"/>
          <w:szCs w:val="28"/>
        </w:rPr>
        <w:t xml:space="preserve">, </w:t>
      </w:r>
      <w:hyperlink r:id="rId15" w:history="1">
        <w:r w:rsidRPr="00134AAB">
          <w:rPr>
            <w:rStyle w:val="a7"/>
            <w:color w:val="auto"/>
            <w:sz w:val="28"/>
            <w:szCs w:val="28"/>
            <w:u w:val="none"/>
          </w:rPr>
          <w:t>Пе</w:t>
        </w:r>
        <w:r>
          <w:rPr>
            <w:rStyle w:val="a7"/>
            <w:color w:val="auto"/>
            <w:sz w:val="28"/>
            <w:szCs w:val="28"/>
            <w:u w:val="none"/>
          </w:rPr>
          <w:t>речень муниципального имущества</w:t>
        </w:r>
        <w:r w:rsidRPr="00134AAB">
          <w:rPr>
            <w:rStyle w:val="a7"/>
            <w:color w:val="auto"/>
            <w:sz w:val="28"/>
            <w:szCs w:val="28"/>
            <w:u w:val="none"/>
          </w:rPr>
          <w:t>, свободного от прав третьих лиц (за исключением имущественных прав субъектов малого и среднего предпринимательства),</w:t>
        </w:r>
        <w:r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134AAB">
          <w:rPr>
            <w:rStyle w:val="a7"/>
            <w:color w:val="auto"/>
            <w:sz w:val="28"/>
            <w:szCs w:val="28"/>
            <w:u w:val="none"/>
          </w:rPr>
  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</w:t>
        </w:r>
        <w:r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134AAB">
          <w:rPr>
            <w:rStyle w:val="a7"/>
            <w:color w:val="auto"/>
            <w:sz w:val="28"/>
            <w:szCs w:val="28"/>
            <w:u w:val="none"/>
          </w:rPr>
          <w:t>образующим инфраструктуру поддержки субъектов малого и среднего предпринимательства</w:t>
        </w:r>
      </w:hyperlink>
      <w:r w:rsidRPr="00134AAB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hyperlink r:id="rId16" w:history="1">
        <w:r w:rsidRPr="00134AAB">
          <w:rPr>
            <w:rStyle w:val="a7"/>
            <w:color w:val="auto"/>
            <w:sz w:val="28"/>
            <w:szCs w:val="28"/>
            <w:u w:val="none"/>
          </w:rPr>
          <w:t>просник потребности субъектов малого и среднего предпринимательства, осуществляющих деятельность( планирующих осуществлять деятельность) на территории Всеволожского муниципального района Ленинградской области в земельных участках, помещениях и объектах движимого имущества</w:t>
        </w:r>
      </w:hyperlink>
      <w:r>
        <w:rPr>
          <w:sz w:val="28"/>
          <w:szCs w:val="28"/>
        </w:rPr>
        <w:t>;</w:t>
      </w:r>
    </w:p>
    <w:p w:rsidR="00134AAB" w:rsidRPr="00571244" w:rsidRDefault="00134AAB" w:rsidP="00134AAB">
      <w:pPr>
        <w:pStyle w:val="a9"/>
        <w:numPr>
          <w:ilvl w:val="0"/>
          <w:numId w:val="5"/>
        </w:numPr>
        <w:tabs>
          <w:tab w:val="left" w:pos="-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по муниципальному имуществу» - размещен реестр муниципального имущества, план проведения плановых проверок.</w:t>
      </w:r>
    </w:p>
    <w:p w:rsidR="00134AAB" w:rsidRDefault="00134AAB" w:rsidP="00134AAB">
      <w:pPr>
        <w:spacing w:after="0" w:line="240" w:lineRule="auto"/>
        <w:ind w:left="927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E0BE7" w:rsidRDefault="009B6C52" w:rsidP="000202E1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</w:pPr>
      <w:r w:rsidRPr="00DF3989">
        <w:rPr>
          <w:sz w:val="28"/>
          <w:szCs w:val="28"/>
        </w:rPr>
        <w:t xml:space="preserve">В целях реализации подпункта «г» пункта 2 Перечня поручений Президента РФ № ПР-817ГС от 15 мая 2018 года по итогам заседания Государственного Совета РФ, состоявшегося 5 апреля </w:t>
      </w:r>
      <w:r w:rsidRPr="00DF5A53">
        <w:rPr>
          <w:sz w:val="28"/>
          <w:szCs w:val="28"/>
        </w:rPr>
        <w:t xml:space="preserve">2018 года, в части приведения информации об объектах, находящихся в муниципальной собственности в соответствии с составом сведений, которые содержатся в Поручении Президента, </w:t>
      </w:r>
      <w:r w:rsidR="00E95AEF">
        <w:rPr>
          <w:sz w:val="28"/>
          <w:szCs w:val="28"/>
        </w:rPr>
        <w:t>издано распоряжение</w:t>
      </w:r>
      <w:r w:rsidRPr="00DF5A53">
        <w:rPr>
          <w:sz w:val="28"/>
          <w:szCs w:val="28"/>
        </w:rPr>
        <w:t xml:space="preserve"> администрации муниципального образования </w:t>
      </w:r>
      <w:r w:rsidR="00E95AEF">
        <w:rPr>
          <w:sz w:val="28"/>
          <w:szCs w:val="28"/>
        </w:rPr>
        <w:t xml:space="preserve">«Всеволожский муниципальный район» </w:t>
      </w:r>
      <w:r w:rsidRPr="00DF5A53">
        <w:rPr>
          <w:sz w:val="28"/>
          <w:szCs w:val="28"/>
        </w:rPr>
        <w:t>Ленинградск</w:t>
      </w:r>
      <w:r w:rsidR="00E95AEF">
        <w:rPr>
          <w:sz w:val="28"/>
          <w:szCs w:val="28"/>
        </w:rPr>
        <w:t>о</w:t>
      </w:r>
      <w:r w:rsidRPr="00DF5A53">
        <w:rPr>
          <w:sz w:val="28"/>
          <w:szCs w:val="28"/>
        </w:rPr>
        <w:t xml:space="preserve">й </w:t>
      </w:r>
      <w:r w:rsidR="00E95AEF">
        <w:rPr>
          <w:sz w:val="28"/>
          <w:szCs w:val="28"/>
        </w:rPr>
        <w:t xml:space="preserve"> области 19.02.2019</w:t>
      </w:r>
      <w:r>
        <w:rPr>
          <w:sz w:val="28"/>
          <w:szCs w:val="28"/>
        </w:rPr>
        <w:t xml:space="preserve"> № </w:t>
      </w:r>
      <w:r w:rsidR="00E95AEF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E95AEF">
        <w:rPr>
          <w:sz w:val="28"/>
          <w:szCs w:val="28"/>
        </w:rPr>
        <w:t xml:space="preserve">«О размещении и актуализации информации на официальном интернет-портале </w:t>
      </w:r>
      <w:r w:rsidR="00E95AEF" w:rsidRPr="00DF5A53">
        <w:rPr>
          <w:sz w:val="28"/>
          <w:szCs w:val="28"/>
        </w:rPr>
        <w:t xml:space="preserve">администрации муниципального образования </w:t>
      </w:r>
      <w:r w:rsidR="00E95AEF">
        <w:rPr>
          <w:sz w:val="28"/>
          <w:szCs w:val="28"/>
        </w:rPr>
        <w:t xml:space="preserve">«Всеволожский муниципальный район» </w:t>
      </w:r>
      <w:r w:rsidR="00E95AEF" w:rsidRPr="00DF5A53">
        <w:rPr>
          <w:sz w:val="28"/>
          <w:szCs w:val="28"/>
        </w:rPr>
        <w:t>Ленинградск</w:t>
      </w:r>
      <w:r w:rsidR="00E95AEF">
        <w:rPr>
          <w:sz w:val="28"/>
          <w:szCs w:val="28"/>
        </w:rPr>
        <w:t>о</w:t>
      </w:r>
      <w:r w:rsidR="00E95AEF" w:rsidRPr="00DF5A53">
        <w:rPr>
          <w:sz w:val="28"/>
          <w:szCs w:val="28"/>
        </w:rPr>
        <w:t xml:space="preserve">й </w:t>
      </w:r>
      <w:r w:rsidR="00E95AEF">
        <w:rPr>
          <w:sz w:val="28"/>
          <w:szCs w:val="28"/>
        </w:rPr>
        <w:t xml:space="preserve"> области </w:t>
      </w:r>
      <w:r w:rsidRPr="00DF5A53">
        <w:rPr>
          <w:sz w:val="28"/>
          <w:szCs w:val="28"/>
        </w:rPr>
        <w:t>об объектах</w:t>
      </w:r>
      <w:r w:rsidR="00E95AEF">
        <w:rPr>
          <w:sz w:val="28"/>
          <w:szCs w:val="28"/>
        </w:rPr>
        <w:t>, находящихся в</w:t>
      </w:r>
      <w:r w:rsidRPr="00DF5A53">
        <w:rPr>
          <w:sz w:val="28"/>
          <w:szCs w:val="28"/>
        </w:rPr>
        <w:t xml:space="preserve"> муниципально</w:t>
      </w:r>
      <w:r w:rsidR="00E95AEF">
        <w:rPr>
          <w:sz w:val="28"/>
          <w:szCs w:val="28"/>
        </w:rPr>
        <w:t>й собственности».</w:t>
      </w:r>
      <w:r w:rsidRPr="00DF5A53">
        <w:rPr>
          <w:sz w:val="28"/>
          <w:szCs w:val="28"/>
        </w:rPr>
        <w:t xml:space="preserve"> </w:t>
      </w:r>
    </w:p>
    <w:p w:rsidR="000D6865" w:rsidRDefault="000D6865"/>
    <w:p w:rsidR="009B6C52" w:rsidRPr="00D31701" w:rsidRDefault="007205AF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9B6C52" w:rsidRPr="00D31701">
        <w:rPr>
          <w:rFonts w:ascii="Times New Roman" w:hAnsi="Times New Roman"/>
          <w:b/>
          <w:bCs/>
          <w:sz w:val="28"/>
          <w:szCs w:val="28"/>
        </w:rPr>
        <w:t>. Административные барьеры, препятствующие развитию малого и среднего предпринимательства</w:t>
      </w:r>
    </w:p>
    <w:p w:rsidR="009B6C52" w:rsidRDefault="009B6C52"/>
    <w:p w:rsidR="00C74C2C" w:rsidRPr="00C74C2C" w:rsidRDefault="00C74C2C" w:rsidP="00C74C2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администрацией в 2019 года проведен опрос субъектов предпринимательской деятельности </w:t>
      </w:r>
      <w:r w:rsidR="00B21BE0">
        <w:rPr>
          <w:rStyle w:val="a4"/>
          <w:rFonts w:ascii="Times New Roman" w:hAnsi="Times New Roman" w:cs="Times New Roman"/>
          <w:sz w:val="28"/>
          <w:szCs w:val="28"/>
        </w:rPr>
        <w:t xml:space="preserve">и потребителей 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(далее - респондентов) по разработанным анкетам для дальнейшего использования в разработке мер по улучшению состояния и развития конкурентной среды на рынках товаров, работ и </w:t>
      </w:r>
      <w:proofErr w:type="gramStart"/>
      <w:r w:rsidRPr="00C74C2C">
        <w:rPr>
          <w:rStyle w:val="a4"/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 и определения приоритетных направлений работы.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Целью исследования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74C2C">
        <w:rPr>
          <w:rFonts w:ascii="Times New Roman" w:hAnsi="Times New Roman" w:cs="Times New Roman"/>
          <w:sz w:val="28"/>
          <w:szCs w:val="28"/>
        </w:rPr>
        <w:t xml:space="preserve"> оценка условий для развития конкуренции между хозяйствующими субъектами в отраслях </w:t>
      </w:r>
      <w:proofErr w:type="gramStart"/>
      <w:r w:rsidRPr="00C74C2C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B2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21B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4C2C">
        <w:rPr>
          <w:rFonts w:ascii="Times New Roman" w:hAnsi="Times New Roman" w:cs="Times New Roman"/>
          <w:sz w:val="28"/>
          <w:szCs w:val="28"/>
        </w:rPr>
        <w:t>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AA1680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B21BE0" w:rsidRPr="00DC39D8">
        <w:rPr>
          <w:rFonts w:ascii="Times New Roman" w:hAnsi="Times New Roman" w:cs="Times New Roman"/>
          <w:sz w:val="28"/>
          <w:szCs w:val="28"/>
        </w:rPr>
        <w:t>8</w:t>
      </w:r>
      <w:r w:rsidR="00BE2DC1">
        <w:rPr>
          <w:rFonts w:ascii="Times New Roman" w:hAnsi="Times New Roman" w:cs="Times New Roman"/>
          <w:sz w:val="28"/>
          <w:szCs w:val="28"/>
        </w:rPr>
        <w:t>7</w:t>
      </w:r>
      <w:r w:rsidR="00B21BE0" w:rsidRPr="00DC39D8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B21BE0">
        <w:rPr>
          <w:rFonts w:ascii="Times New Roman" w:hAnsi="Times New Roman" w:cs="Times New Roman"/>
          <w:sz w:val="28"/>
          <w:szCs w:val="28"/>
        </w:rPr>
        <w:t>, в том числе: от предпринимателей – 55, от потребителей – 3</w:t>
      </w:r>
      <w:r w:rsidR="00BE2DC1">
        <w:rPr>
          <w:rFonts w:ascii="Times New Roman" w:hAnsi="Times New Roman" w:cs="Times New Roman"/>
          <w:sz w:val="28"/>
          <w:szCs w:val="28"/>
        </w:rPr>
        <w:t>2</w:t>
      </w:r>
      <w:r w:rsidR="00B21BE0">
        <w:rPr>
          <w:rFonts w:ascii="Times New Roman" w:hAnsi="Times New Roman" w:cs="Times New Roman"/>
          <w:sz w:val="28"/>
          <w:szCs w:val="28"/>
        </w:rPr>
        <w:t>.</w:t>
      </w:r>
      <w:r w:rsidRPr="00C7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2C" w:rsidRPr="0056758E" w:rsidRDefault="00B21BE0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74C2C" w:rsidRPr="00C74C2C">
        <w:rPr>
          <w:rFonts w:ascii="Times New Roman" w:hAnsi="Times New Roman" w:cs="Times New Roman"/>
          <w:sz w:val="28"/>
          <w:szCs w:val="28"/>
        </w:rPr>
        <w:t xml:space="preserve"> ходе анализа анкет </w:t>
      </w:r>
      <w:r w:rsidR="00C74C2C" w:rsidRPr="0056758E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по условиям ведения бизнеса на территории муниципального образования Всеволожский район установлено следующее:</w:t>
      </w:r>
    </w:p>
    <w:p w:rsidR="00C74C2C" w:rsidRPr="00C74C2C" w:rsidRDefault="00C74C2C" w:rsidP="00C74C2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EA4955" w:rsidRDefault="00EA4955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бытовые услуги – 11;</w:t>
      </w:r>
    </w:p>
    <w:p w:rsidR="00EA4955" w:rsidRPr="00C74C2C" w:rsidRDefault="00EA4955" w:rsidP="00EA4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D075B8">
        <w:rPr>
          <w:rFonts w:ascii="Times New Roman" w:hAnsi="Times New Roman" w:cs="Times New Roman"/>
          <w:sz w:val="28"/>
          <w:szCs w:val="28"/>
        </w:rPr>
        <w:t>9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EA4955" w:rsidRDefault="00EA4955" w:rsidP="00EA4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– 8;</w:t>
      </w:r>
    </w:p>
    <w:p w:rsidR="00C74C2C" w:rsidRPr="00C74C2C" w:rsidRDefault="00D075B8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швейное производство – 6</w:t>
      </w:r>
      <w:r w:rsidR="00C74C2C" w:rsidRPr="00C74C2C">
        <w:rPr>
          <w:rFonts w:ascii="Times New Roman" w:hAnsi="Times New Roman" w:cs="Times New Roman"/>
          <w:sz w:val="28"/>
          <w:szCs w:val="28"/>
        </w:rPr>
        <w:t>;</w:t>
      </w:r>
    </w:p>
    <w:p w:rsidR="00EA4955" w:rsidRPr="00C74C2C" w:rsidRDefault="00EA4955" w:rsidP="00EA4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сельское хозяйство – 5;</w:t>
      </w:r>
    </w:p>
    <w:p w:rsidR="00EA4955" w:rsidRDefault="00EA4955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D075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строительство – 3.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 w:rsidR="00D075B8">
        <w:rPr>
          <w:rFonts w:ascii="Times New Roman" w:hAnsi="Times New Roman" w:cs="Times New Roman"/>
          <w:sz w:val="28"/>
          <w:szCs w:val="28"/>
        </w:rPr>
        <w:t>13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 от 1 до 5 лет – 1</w:t>
      </w:r>
      <w:r w:rsidR="00D075B8">
        <w:rPr>
          <w:rFonts w:ascii="Times New Roman" w:hAnsi="Times New Roman" w:cs="Times New Roman"/>
          <w:sz w:val="28"/>
          <w:szCs w:val="28"/>
        </w:rPr>
        <w:t>9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D075B8">
        <w:rPr>
          <w:rFonts w:ascii="Times New Roman" w:hAnsi="Times New Roman" w:cs="Times New Roman"/>
          <w:sz w:val="28"/>
          <w:szCs w:val="28"/>
        </w:rPr>
        <w:t>23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3. Респондента по численности сотрудников и обороту бизнеса: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до 15 человек, 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 w:rsidR="00D075B8">
        <w:rPr>
          <w:rFonts w:ascii="Times New Roman" w:hAnsi="Times New Roman" w:cs="Times New Roman"/>
          <w:sz w:val="28"/>
          <w:szCs w:val="28"/>
        </w:rPr>
        <w:t>42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от 16 до 100 человек, от 120 до 800 млн. руб. (малые предприятия) – </w:t>
      </w:r>
      <w:r w:rsidR="00D075B8">
        <w:rPr>
          <w:rFonts w:ascii="Times New Roman" w:hAnsi="Times New Roman" w:cs="Times New Roman"/>
          <w:sz w:val="28"/>
          <w:szCs w:val="28"/>
        </w:rPr>
        <w:t>9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 w:rsidRPr="0056758E">
        <w:rPr>
          <w:rFonts w:ascii="Times New Roman" w:hAnsi="Times New Roman" w:cs="Times New Roman"/>
          <w:sz w:val="28"/>
          <w:szCs w:val="28"/>
        </w:rPr>
        <w:t>от 100 до 250 человек, от 800 до 2000 (средние предприятия</w:t>
      </w:r>
      <w:r w:rsidR="00D075B8" w:rsidRPr="0056758E">
        <w:rPr>
          <w:rFonts w:ascii="Times New Roman" w:hAnsi="Times New Roman" w:cs="Times New Roman"/>
          <w:sz w:val="28"/>
          <w:szCs w:val="28"/>
        </w:rPr>
        <w:t>) – 4</w:t>
      </w:r>
      <w:r w:rsidRPr="0056758E">
        <w:rPr>
          <w:rFonts w:ascii="Times New Roman" w:hAnsi="Times New Roman" w:cs="Times New Roman"/>
          <w:sz w:val="28"/>
          <w:szCs w:val="28"/>
        </w:rPr>
        <w:t>.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4. Наибольшая доля респондентов: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оценка конкуренции: высокая конкуренция </w:t>
      </w:r>
      <w:r w:rsidR="00FC7357" w:rsidRPr="0056758E">
        <w:rPr>
          <w:rFonts w:ascii="Times New Roman" w:hAnsi="Times New Roman" w:cs="Times New Roman"/>
          <w:sz w:val="28"/>
          <w:szCs w:val="28"/>
        </w:rPr>
        <w:t xml:space="preserve">и очень высокая конкуренция </w:t>
      </w:r>
      <w:r w:rsidRPr="0056758E">
        <w:rPr>
          <w:rFonts w:ascii="Times New Roman" w:hAnsi="Times New Roman" w:cs="Times New Roman"/>
          <w:sz w:val="28"/>
          <w:szCs w:val="28"/>
        </w:rPr>
        <w:t xml:space="preserve">(необходимость регулярно предпринимать меры по повышению конкуренции) – </w:t>
      </w:r>
      <w:r w:rsidR="00FC7357" w:rsidRPr="0056758E">
        <w:rPr>
          <w:rFonts w:ascii="Times New Roman" w:hAnsi="Times New Roman" w:cs="Times New Roman"/>
          <w:sz w:val="28"/>
          <w:szCs w:val="28"/>
        </w:rPr>
        <w:t>6</w:t>
      </w:r>
      <w:r w:rsidRPr="0056758E">
        <w:rPr>
          <w:rFonts w:ascii="Times New Roman" w:hAnsi="Times New Roman" w:cs="Times New Roman"/>
          <w:sz w:val="28"/>
          <w:szCs w:val="28"/>
        </w:rPr>
        <w:t>5%;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количество конкурентов: большое число – 5</w:t>
      </w:r>
      <w:r w:rsidR="00FC7357" w:rsidRPr="0056758E">
        <w:rPr>
          <w:rFonts w:ascii="Times New Roman" w:hAnsi="Times New Roman" w:cs="Times New Roman"/>
          <w:sz w:val="28"/>
          <w:szCs w:val="28"/>
        </w:rPr>
        <w:t>5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изменение числа конкурентов: увеличилось на 1-3 – </w:t>
      </w:r>
      <w:r w:rsidR="00FC7357" w:rsidRPr="0056758E">
        <w:rPr>
          <w:rFonts w:ascii="Times New Roman" w:hAnsi="Times New Roman" w:cs="Times New Roman"/>
          <w:sz w:val="28"/>
          <w:szCs w:val="28"/>
        </w:rPr>
        <w:t>2</w:t>
      </w:r>
      <w:r w:rsidRPr="0056758E">
        <w:rPr>
          <w:rFonts w:ascii="Times New Roman" w:hAnsi="Times New Roman" w:cs="Times New Roman"/>
          <w:sz w:val="28"/>
          <w:szCs w:val="28"/>
        </w:rPr>
        <w:t>1,</w:t>
      </w:r>
      <w:r w:rsidR="00FC7357" w:rsidRPr="0056758E">
        <w:rPr>
          <w:rFonts w:ascii="Times New Roman" w:hAnsi="Times New Roman" w:cs="Times New Roman"/>
          <w:sz w:val="28"/>
          <w:szCs w:val="28"/>
        </w:rPr>
        <w:t>8</w:t>
      </w:r>
      <w:r w:rsidRPr="0056758E">
        <w:rPr>
          <w:rFonts w:ascii="Times New Roman" w:hAnsi="Times New Roman" w:cs="Times New Roman"/>
          <w:sz w:val="28"/>
          <w:szCs w:val="28"/>
        </w:rPr>
        <w:t>%; увеличилось более чем на 4 – 2</w:t>
      </w:r>
      <w:r w:rsidR="00FC7357" w:rsidRPr="0056758E">
        <w:rPr>
          <w:rFonts w:ascii="Times New Roman" w:hAnsi="Times New Roman" w:cs="Times New Roman"/>
          <w:sz w:val="28"/>
          <w:szCs w:val="28"/>
        </w:rPr>
        <w:t>1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FC7357" w:rsidRPr="0056758E">
        <w:rPr>
          <w:rFonts w:ascii="Times New Roman" w:hAnsi="Times New Roman" w:cs="Times New Roman"/>
          <w:sz w:val="28"/>
          <w:szCs w:val="28"/>
        </w:rPr>
        <w:t>8</w:t>
      </w:r>
      <w:r w:rsidRPr="0056758E">
        <w:rPr>
          <w:rFonts w:ascii="Times New Roman" w:hAnsi="Times New Roman" w:cs="Times New Roman"/>
          <w:sz w:val="28"/>
          <w:szCs w:val="28"/>
        </w:rPr>
        <w:t>%; сократилось на 1-3 – 2</w:t>
      </w:r>
      <w:r w:rsidR="00FC7357" w:rsidRPr="0056758E">
        <w:rPr>
          <w:rFonts w:ascii="Times New Roman" w:hAnsi="Times New Roman" w:cs="Times New Roman"/>
          <w:sz w:val="28"/>
          <w:szCs w:val="28"/>
        </w:rPr>
        <w:t>0</w:t>
      </w:r>
      <w:r w:rsidRPr="0056758E">
        <w:rPr>
          <w:rFonts w:ascii="Times New Roman" w:hAnsi="Times New Roman" w:cs="Times New Roman"/>
          <w:sz w:val="28"/>
          <w:szCs w:val="28"/>
        </w:rPr>
        <w:t>%.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5. Оценка качества официальной информации о состоянии конкурентной среды: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</w:t>
      </w:r>
      <w:r w:rsidR="00FC7357" w:rsidRPr="0056758E">
        <w:rPr>
          <w:rFonts w:ascii="Times New Roman" w:hAnsi="Times New Roman" w:cs="Times New Roman"/>
          <w:sz w:val="28"/>
          <w:szCs w:val="28"/>
        </w:rPr>
        <w:t xml:space="preserve">удовлетворительное и </w:t>
      </w:r>
      <w:r w:rsidRPr="0056758E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 w:rsidR="0031722D" w:rsidRPr="0056758E">
        <w:rPr>
          <w:rFonts w:ascii="Times New Roman" w:hAnsi="Times New Roman" w:cs="Times New Roman"/>
          <w:sz w:val="28"/>
          <w:szCs w:val="28"/>
        </w:rPr>
        <w:t>47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31722D" w:rsidRPr="0056758E">
        <w:rPr>
          <w:rFonts w:ascii="Times New Roman" w:hAnsi="Times New Roman" w:cs="Times New Roman"/>
          <w:sz w:val="28"/>
          <w:szCs w:val="28"/>
        </w:rPr>
        <w:t>3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неудовлетворительное – </w:t>
      </w:r>
      <w:r w:rsidR="0031722D" w:rsidRPr="0056758E">
        <w:rPr>
          <w:rFonts w:ascii="Times New Roman" w:hAnsi="Times New Roman" w:cs="Times New Roman"/>
          <w:sz w:val="28"/>
          <w:szCs w:val="28"/>
        </w:rPr>
        <w:t>18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31722D" w:rsidRPr="0056758E">
        <w:rPr>
          <w:rFonts w:ascii="Times New Roman" w:hAnsi="Times New Roman" w:cs="Times New Roman"/>
          <w:sz w:val="28"/>
          <w:szCs w:val="28"/>
        </w:rPr>
        <w:t>2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FC7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скор</w:t>
      </w:r>
      <w:r w:rsidR="00FC7357" w:rsidRPr="0056758E">
        <w:rPr>
          <w:rFonts w:ascii="Times New Roman" w:hAnsi="Times New Roman" w:cs="Times New Roman"/>
          <w:sz w:val="28"/>
          <w:szCs w:val="28"/>
        </w:rPr>
        <w:t>ее неудовлетворительное – 1</w:t>
      </w:r>
      <w:r w:rsidR="0031722D" w:rsidRPr="0056758E">
        <w:rPr>
          <w:rFonts w:ascii="Times New Roman" w:hAnsi="Times New Roman" w:cs="Times New Roman"/>
          <w:sz w:val="28"/>
          <w:szCs w:val="28"/>
        </w:rPr>
        <w:t>0</w:t>
      </w:r>
      <w:r w:rsidR="00FC7357" w:rsidRPr="0056758E">
        <w:rPr>
          <w:rFonts w:ascii="Times New Roman" w:hAnsi="Times New Roman" w:cs="Times New Roman"/>
          <w:sz w:val="28"/>
          <w:szCs w:val="28"/>
        </w:rPr>
        <w:t>,</w:t>
      </w:r>
      <w:r w:rsidR="0031722D" w:rsidRPr="0056758E">
        <w:rPr>
          <w:rFonts w:ascii="Times New Roman" w:hAnsi="Times New Roman" w:cs="Times New Roman"/>
          <w:sz w:val="28"/>
          <w:szCs w:val="28"/>
        </w:rPr>
        <w:t>9</w:t>
      </w:r>
      <w:r w:rsidRPr="0056758E">
        <w:rPr>
          <w:rFonts w:ascii="Times New Roman" w:hAnsi="Times New Roman" w:cs="Times New Roman"/>
          <w:sz w:val="28"/>
          <w:szCs w:val="28"/>
        </w:rPr>
        <w:t>.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6. Наиболее существенные административные барьеры: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высокие налоги – 6</w:t>
      </w:r>
      <w:r w:rsidR="0031722D" w:rsidRPr="0056758E">
        <w:rPr>
          <w:rFonts w:ascii="Times New Roman" w:hAnsi="Times New Roman" w:cs="Times New Roman"/>
          <w:sz w:val="28"/>
          <w:szCs w:val="28"/>
        </w:rPr>
        <w:t>0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нестабильность Российского законодательства – 6</w:t>
      </w:r>
      <w:r w:rsidR="0031722D" w:rsidRPr="0056758E">
        <w:rPr>
          <w:rFonts w:ascii="Times New Roman" w:hAnsi="Times New Roman" w:cs="Times New Roman"/>
          <w:sz w:val="28"/>
          <w:szCs w:val="28"/>
        </w:rPr>
        <w:t>0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сложность получения доступа к земельным участкам – </w:t>
      </w:r>
      <w:r w:rsidR="0031722D" w:rsidRPr="0056758E">
        <w:rPr>
          <w:rFonts w:ascii="Times New Roman" w:hAnsi="Times New Roman" w:cs="Times New Roman"/>
          <w:sz w:val="28"/>
          <w:szCs w:val="28"/>
        </w:rPr>
        <w:t>4</w:t>
      </w:r>
      <w:r w:rsidRPr="0056758E">
        <w:rPr>
          <w:rFonts w:ascii="Times New Roman" w:hAnsi="Times New Roman" w:cs="Times New Roman"/>
          <w:sz w:val="28"/>
          <w:szCs w:val="28"/>
        </w:rPr>
        <w:t>5,</w:t>
      </w:r>
      <w:r w:rsidR="0031722D" w:rsidRPr="0056758E">
        <w:rPr>
          <w:rFonts w:ascii="Times New Roman" w:hAnsi="Times New Roman" w:cs="Times New Roman"/>
          <w:sz w:val="28"/>
          <w:szCs w:val="28"/>
        </w:rPr>
        <w:t>5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коррупция – </w:t>
      </w:r>
      <w:r w:rsidR="0031722D" w:rsidRPr="0056758E">
        <w:rPr>
          <w:rFonts w:ascii="Times New Roman" w:hAnsi="Times New Roman" w:cs="Times New Roman"/>
          <w:sz w:val="28"/>
          <w:szCs w:val="28"/>
        </w:rPr>
        <w:t>4</w:t>
      </w:r>
      <w:r w:rsidRPr="0056758E">
        <w:rPr>
          <w:rFonts w:ascii="Times New Roman" w:hAnsi="Times New Roman" w:cs="Times New Roman"/>
          <w:sz w:val="28"/>
          <w:szCs w:val="28"/>
        </w:rPr>
        <w:t>0%</w:t>
      </w:r>
      <w:r w:rsidR="0031722D" w:rsidRPr="0056758E">
        <w:rPr>
          <w:rFonts w:ascii="Times New Roman" w:hAnsi="Times New Roman" w:cs="Times New Roman"/>
          <w:sz w:val="28"/>
          <w:szCs w:val="28"/>
        </w:rPr>
        <w:t>.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7. Характеристика деятельности органов власти:</w:t>
      </w:r>
    </w:p>
    <w:p w:rsidR="0031722D" w:rsidRPr="0056758E" w:rsidRDefault="0031722D" w:rsidP="003172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в чем-то органы власти помогают, в чем-то мешают – 25,5%;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органы власти не предпринимают каких-либо действий, но их участие необходимо – 2</w:t>
      </w:r>
      <w:r w:rsidR="0031722D" w:rsidRPr="0056758E">
        <w:rPr>
          <w:rFonts w:ascii="Times New Roman" w:hAnsi="Times New Roman" w:cs="Times New Roman"/>
          <w:sz w:val="28"/>
          <w:szCs w:val="28"/>
        </w:rPr>
        <w:t>3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31722D" w:rsidRPr="0056758E">
        <w:rPr>
          <w:rFonts w:ascii="Times New Roman" w:hAnsi="Times New Roman" w:cs="Times New Roman"/>
          <w:sz w:val="28"/>
          <w:szCs w:val="28"/>
        </w:rPr>
        <w:t>6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31722D" w:rsidRPr="0056758E" w:rsidRDefault="0031722D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– 18,2%;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органы власти ничего не предпринимают, что и требуется – </w:t>
      </w:r>
      <w:r w:rsidR="0031722D" w:rsidRPr="0056758E">
        <w:rPr>
          <w:rFonts w:ascii="Times New Roman" w:hAnsi="Times New Roman" w:cs="Times New Roman"/>
          <w:sz w:val="28"/>
          <w:szCs w:val="28"/>
        </w:rPr>
        <w:t>16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31722D" w:rsidRPr="0056758E">
        <w:rPr>
          <w:rFonts w:ascii="Times New Roman" w:hAnsi="Times New Roman" w:cs="Times New Roman"/>
          <w:sz w:val="28"/>
          <w:szCs w:val="28"/>
        </w:rPr>
        <w:t>4</w:t>
      </w:r>
      <w:r w:rsidRPr="0056758E">
        <w:rPr>
          <w:rFonts w:ascii="Times New Roman" w:hAnsi="Times New Roman" w:cs="Times New Roman"/>
          <w:sz w:val="28"/>
          <w:szCs w:val="28"/>
        </w:rPr>
        <w:t>%.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8. Насколько преодолимы административные барьеры: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значительных затрат – </w:t>
      </w:r>
      <w:r w:rsidR="0031722D" w:rsidRPr="0056758E">
        <w:rPr>
          <w:rFonts w:ascii="Times New Roman" w:hAnsi="Times New Roman" w:cs="Times New Roman"/>
          <w:sz w:val="28"/>
          <w:szCs w:val="28"/>
        </w:rPr>
        <w:t>43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31722D" w:rsidRPr="0056758E">
        <w:rPr>
          <w:rFonts w:ascii="Times New Roman" w:hAnsi="Times New Roman" w:cs="Times New Roman"/>
          <w:sz w:val="28"/>
          <w:szCs w:val="28"/>
        </w:rPr>
        <w:t>6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lastRenderedPageBreak/>
        <w:t>-  административные барьеры есть, но они преодолимые без существенных затрат – 2</w:t>
      </w:r>
      <w:r w:rsidR="0031722D" w:rsidRPr="0056758E">
        <w:rPr>
          <w:rFonts w:ascii="Times New Roman" w:hAnsi="Times New Roman" w:cs="Times New Roman"/>
          <w:sz w:val="28"/>
          <w:szCs w:val="28"/>
        </w:rPr>
        <w:t>3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31722D" w:rsidRPr="0056758E">
        <w:rPr>
          <w:rFonts w:ascii="Times New Roman" w:hAnsi="Times New Roman" w:cs="Times New Roman"/>
          <w:sz w:val="28"/>
          <w:szCs w:val="28"/>
        </w:rPr>
        <w:t>6</w:t>
      </w:r>
      <w:r w:rsidRPr="0056758E">
        <w:rPr>
          <w:rFonts w:ascii="Times New Roman" w:hAnsi="Times New Roman" w:cs="Times New Roman"/>
          <w:sz w:val="28"/>
          <w:szCs w:val="28"/>
        </w:rPr>
        <w:t>%.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9. Изменение уровня административных барьеров в течение последних 3 лет: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 xml:space="preserve">- уровень и количество административных барьеров не изменилось – </w:t>
      </w:r>
      <w:r w:rsidR="001F039A" w:rsidRPr="0056758E">
        <w:rPr>
          <w:rFonts w:ascii="Times New Roman" w:hAnsi="Times New Roman" w:cs="Times New Roman"/>
          <w:sz w:val="28"/>
          <w:szCs w:val="28"/>
        </w:rPr>
        <w:t>43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1F039A" w:rsidRPr="0056758E">
        <w:rPr>
          <w:rFonts w:ascii="Times New Roman" w:hAnsi="Times New Roman" w:cs="Times New Roman"/>
          <w:sz w:val="28"/>
          <w:szCs w:val="28"/>
        </w:rPr>
        <w:t>6</w:t>
      </w:r>
      <w:r w:rsidRPr="0056758E">
        <w:rPr>
          <w:rFonts w:ascii="Times New Roman" w:hAnsi="Times New Roman" w:cs="Times New Roman"/>
          <w:sz w:val="28"/>
          <w:szCs w:val="28"/>
        </w:rPr>
        <w:t>%;</w:t>
      </w:r>
    </w:p>
    <w:p w:rsidR="00C74C2C" w:rsidRPr="0056758E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- бизнесу стало проще преодолевать административные барьеры, чем раньше – 2</w:t>
      </w:r>
      <w:r w:rsidR="001F039A" w:rsidRPr="0056758E">
        <w:rPr>
          <w:rFonts w:ascii="Times New Roman" w:hAnsi="Times New Roman" w:cs="Times New Roman"/>
          <w:sz w:val="28"/>
          <w:szCs w:val="28"/>
        </w:rPr>
        <w:t>7</w:t>
      </w:r>
      <w:r w:rsidRPr="0056758E">
        <w:rPr>
          <w:rFonts w:ascii="Times New Roman" w:hAnsi="Times New Roman" w:cs="Times New Roman"/>
          <w:sz w:val="28"/>
          <w:szCs w:val="28"/>
        </w:rPr>
        <w:t>,</w:t>
      </w:r>
      <w:r w:rsidR="001F039A" w:rsidRPr="0056758E">
        <w:rPr>
          <w:rFonts w:ascii="Times New Roman" w:hAnsi="Times New Roman" w:cs="Times New Roman"/>
          <w:sz w:val="28"/>
          <w:szCs w:val="28"/>
        </w:rPr>
        <w:t>3</w:t>
      </w:r>
      <w:r w:rsidRPr="0056758E">
        <w:rPr>
          <w:rFonts w:ascii="Times New Roman" w:hAnsi="Times New Roman" w:cs="Times New Roman"/>
          <w:sz w:val="28"/>
          <w:szCs w:val="28"/>
        </w:rPr>
        <w:t>%.</w:t>
      </w:r>
    </w:p>
    <w:p w:rsidR="001F039A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8E">
        <w:rPr>
          <w:rFonts w:ascii="Times New Roman" w:hAnsi="Times New Roman" w:cs="Times New Roman"/>
          <w:sz w:val="28"/>
          <w:szCs w:val="28"/>
        </w:rPr>
        <w:t>10. Характеристика услуг субъектов есте</w:t>
      </w:r>
      <w:r w:rsidRPr="00C74C2C">
        <w:rPr>
          <w:rFonts w:ascii="Times New Roman" w:hAnsi="Times New Roman" w:cs="Times New Roman"/>
          <w:sz w:val="28"/>
          <w:szCs w:val="28"/>
        </w:rPr>
        <w:t>ственных монополий</w:t>
      </w:r>
      <w:r w:rsidR="001F039A">
        <w:rPr>
          <w:rFonts w:ascii="Times New Roman" w:hAnsi="Times New Roman" w:cs="Times New Roman"/>
          <w:sz w:val="28"/>
          <w:szCs w:val="28"/>
        </w:rPr>
        <w:t>:</w:t>
      </w:r>
    </w:p>
    <w:p w:rsidR="001F039A" w:rsidRPr="00C74C2C" w:rsidRDefault="001F039A" w:rsidP="001F0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2C">
        <w:rPr>
          <w:rFonts w:ascii="Times New Roman" w:hAnsi="Times New Roman" w:cs="Times New Roman"/>
          <w:sz w:val="28"/>
          <w:szCs w:val="28"/>
        </w:rPr>
        <w:t xml:space="preserve"> затруднились</w:t>
      </w:r>
      <w:proofErr w:type="gramEnd"/>
      <w:r w:rsidRPr="00C74C2C">
        <w:rPr>
          <w:rFonts w:ascii="Times New Roman" w:hAnsi="Times New Roman" w:cs="Times New Roman"/>
          <w:sz w:val="28"/>
          <w:szCs w:val="28"/>
        </w:rPr>
        <w:t xml:space="preserve"> ответить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4C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39A" w:rsidRDefault="001F039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– 34,5%;</w:t>
      </w:r>
    </w:p>
    <w:p w:rsidR="001F039A" w:rsidRDefault="001F039A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неудовлетворительно – 18,2%.</w:t>
      </w:r>
    </w:p>
    <w:p w:rsidR="00C74C2C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11. Процесс получения доступа к услугам естественных монополий – основное число респондентов ответили, что процесс оформления подключения к услугам естественных монополий сложный и затянутый.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2C" w:rsidRDefault="00C74C2C" w:rsidP="00C74C2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1BE0" w:rsidRPr="00D649CD" w:rsidRDefault="00B21BE0" w:rsidP="00B21B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CD">
        <w:rPr>
          <w:rFonts w:ascii="Times New Roman" w:hAnsi="Times New Roman" w:cs="Times New Roman"/>
          <w:sz w:val="28"/>
          <w:szCs w:val="28"/>
        </w:rPr>
        <w:t>В ходе анализ</w:t>
      </w:r>
      <w:r w:rsidR="00D649CD">
        <w:rPr>
          <w:rFonts w:ascii="Times New Roman" w:hAnsi="Times New Roman" w:cs="Times New Roman"/>
          <w:sz w:val="28"/>
          <w:szCs w:val="28"/>
        </w:rPr>
        <w:t>а анкет потребителей установлен большой разброс мнений респондентов. Итоги</w:t>
      </w:r>
      <w:r w:rsidRPr="00D649CD">
        <w:rPr>
          <w:rFonts w:ascii="Times New Roman" w:hAnsi="Times New Roman" w:cs="Times New Roman"/>
          <w:sz w:val="28"/>
          <w:szCs w:val="28"/>
        </w:rPr>
        <w:t>:</w:t>
      </w:r>
    </w:p>
    <w:p w:rsidR="00B21BE0" w:rsidRDefault="00EA49F4" w:rsidP="00EA49F4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F4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EA49F4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мужчин – 13, женщин – 18; </w:t>
      </w:r>
    </w:p>
    <w:p w:rsidR="00EA49F4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- 81% жителей Всеволожского района;</w:t>
      </w:r>
    </w:p>
    <w:p w:rsidR="00EA49F4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- 87,5% работающих;</w:t>
      </w:r>
    </w:p>
    <w:p w:rsidR="00EA49F4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- 40,6% от 36 до 50 лет;</w:t>
      </w:r>
    </w:p>
    <w:p w:rsidR="00EA49F4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- 37,5% имеют 2 детей, 15,6% - 3 и более детей;</w:t>
      </w:r>
    </w:p>
    <w:p w:rsidR="00EA49F4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- 87,5% имеют высшее образование;</w:t>
      </w:r>
    </w:p>
    <w:p w:rsidR="00EA49F4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- 28,1% имеют доход от 45 до 60 тыс. руб. на одного члена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семьи;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по 18,7% - доход от 10 до 20 и от 20 до 30 тыс. руб. на одного члена семьи;</w:t>
      </w:r>
    </w:p>
    <w:p w:rsidR="00491AA6" w:rsidRDefault="00EA49F4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1AA6">
        <w:rPr>
          <w:rFonts w:ascii="Times New Roman" w:hAnsi="Times New Roman" w:cs="Times New Roman"/>
          <w:sz w:val="28"/>
          <w:szCs w:val="28"/>
        </w:rPr>
        <w:t>Количественная достаточность организаций, представляющих товары (работы, услуги)</w:t>
      </w:r>
      <w:r w:rsidR="000A4587">
        <w:rPr>
          <w:rFonts w:ascii="Times New Roman" w:hAnsi="Times New Roman" w:cs="Times New Roman"/>
          <w:sz w:val="28"/>
          <w:szCs w:val="28"/>
        </w:rPr>
        <w:t>:</w:t>
      </w:r>
    </w:p>
    <w:p w:rsidR="000A4587" w:rsidRDefault="000A4587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от 50% до 81% по рынкам строительных материалов, пассажирских перевозок, медицинских услуг, услуг связи, розничной торговли;</w:t>
      </w:r>
    </w:p>
    <w:p w:rsidR="000A4587" w:rsidRDefault="000A4587" w:rsidP="00EA4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 от 50% до 75% по рынкам дополнительного образования и психолого-педагогического сопровождения детей, дошкольного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 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оздоровления, социального обслуживания, физической культуры и спорта</w:t>
      </w:r>
      <w:r w:rsidRPr="000A4587">
        <w:rPr>
          <w:rFonts w:ascii="Times New Roman" w:hAnsi="Times New Roman" w:cs="Times New Roman"/>
          <w:sz w:val="28"/>
          <w:szCs w:val="28"/>
        </w:rPr>
        <w:t>,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в сфере культуры.</w:t>
      </w:r>
    </w:p>
    <w:p w:rsidR="00491AA6" w:rsidRDefault="00491AA6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Удовлетворенность характеристиками организаций, представляющих товары (работы, услуги)</w:t>
      </w:r>
      <w:r w:rsidR="001D1B13">
        <w:rPr>
          <w:rFonts w:ascii="Times New Roman" w:hAnsi="Times New Roman" w:cs="Times New Roman"/>
          <w:sz w:val="28"/>
          <w:szCs w:val="28"/>
        </w:rPr>
        <w:t>:</w:t>
      </w:r>
    </w:p>
    <w:p w:rsidR="001D1B13" w:rsidRDefault="001D1B13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Уровнем цен:</w:t>
      </w:r>
    </w:p>
    <w:p w:rsidR="001D1B13" w:rsidRDefault="001D1B13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удовлетворены и скорее удовлетворены от 37,5% до 62,5% по рынкам строительных материалов, первичного жилья эконом класса, дополнительного образования, услуг связи;</w:t>
      </w:r>
    </w:p>
    <w:p w:rsidR="001D1B13" w:rsidRDefault="001D1B13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удовлетворены и скорее не удовлетворены от 43,7% до 75% по рынкам туристских услуг, детского отдыха и оздоровления, услуг ЖКХ, социального обслуживания, розничной торговли, сельскохозяйственной продукции, дошкольного образования, </w:t>
      </w:r>
      <w:r w:rsidR="00D649CD">
        <w:rPr>
          <w:rFonts w:ascii="Times New Roman" w:hAnsi="Times New Roman" w:cs="Times New Roman"/>
          <w:sz w:val="28"/>
          <w:szCs w:val="28"/>
        </w:rPr>
        <w:t>медицинских услуг.</w:t>
      </w:r>
    </w:p>
    <w:p w:rsidR="00491AA6" w:rsidRDefault="00491AA6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Количественные изменения организаций, представляющих товары (работы, услуги)</w:t>
      </w:r>
      <w:r w:rsidR="00D649CD">
        <w:rPr>
          <w:rFonts w:ascii="Times New Roman" w:hAnsi="Times New Roman" w:cs="Times New Roman"/>
          <w:sz w:val="28"/>
          <w:szCs w:val="28"/>
        </w:rPr>
        <w:t>:</w:t>
      </w:r>
    </w:p>
    <w:p w:rsidR="00D649CD" w:rsidRDefault="00D649CD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снизилось: 31,3% - в сфере сельскохозяйственной продукции, 37,5% - в сфере туристских услуг;</w:t>
      </w:r>
    </w:p>
    <w:p w:rsidR="00D649CD" w:rsidRDefault="00D649CD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в розничной торговле – 50% респондентов.</w:t>
      </w:r>
    </w:p>
    <w:p w:rsidR="00C40814" w:rsidRDefault="00C40814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Качество услуг естественных монополий</w:t>
      </w:r>
      <w:r w:rsidR="00D649CD">
        <w:rPr>
          <w:rFonts w:ascii="Times New Roman" w:hAnsi="Times New Roman" w:cs="Times New Roman"/>
          <w:sz w:val="28"/>
          <w:szCs w:val="28"/>
        </w:rPr>
        <w:t>:</w:t>
      </w:r>
    </w:p>
    <w:p w:rsidR="00D649CD" w:rsidRDefault="00D649CD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по удовлетворенности разделилось практически пополам по услугам водоснабжения, водоотведения и водоочистки:</w:t>
      </w:r>
    </w:p>
    <w:p w:rsidR="00D649CD" w:rsidRDefault="00D649CD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удовлетворены и скорее удовлетворены от 44% до 75% услугами газоснабжения, электроснабжения и связи.</w:t>
      </w:r>
    </w:p>
    <w:p w:rsidR="00C40814" w:rsidRDefault="00C40814" w:rsidP="00C40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Изменения характеристик организаций, представляющих товары (работы, услуги)</w:t>
      </w:r>
      <w:r w:rsidR="00D649CD">
        <w:rPr>
          <w:rFonts w:ascii="Times New Roman" w:hAnsi="Times New Roman" w:cs="Times New Roman"/>
          <w:sz w:val="28"/>
          <w:szCs w:val="28"/>
        </w:rPr>
        <w:t>:</w:t>
      </w:r>
    </w:p>
    <w:p w:rsidR="00D649CD" w:rsidRDefault="00D649CD" w:rsidP="00C40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уровня цен практически во всех отраслях отметили от </w:t>
      </w:r>
      <w:r w:rsidR="008B1037">
        <w:rPr>
          <w:rFonts w:ascii="Times New Roman" w:hAnsi="Times New Roman" w:cs="Times New Roman"/>
          <w:sz w:val="28"/>
          <w:szCs w:val="28"/>
        </w:rPr>
        <w:t>37,5% до 50% респондентов;</w:t>
      </w:r>
    </w:p>
    <w:p w:rsidR="008B1037" w:rsidRDefault="008B1037" w:rsidP="00C40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качеству и возможности выбора мнение «не изменилось» или «затруднились ответить» - похожая картина во всех отраслях: наибольшая доля респондентов (25%) отметили увеличение качества сельскохозяйственной продукции; снижение качества услуг ЖКХ (31%).</w:t>
      </w:r>
    </w:p>
    <w:p w:rsidR="00C40814" w:rsidRDefault="00C40814" w:rsidP="00C40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Качество официальной информации о состоянии конкурентной среды:</w:t>
      </w:r>
    </w:p>
    <w:p w:rsidR="00C40814" w:rsidRDefault="00C40814" w:rsidP="00C40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- 53% респондентов удовлетворены и скорее удовлетворены, затруднились ответить – 31,2%.</w:t>
      </w:r>
    </w:p>
    <w:p w:rsidR="00C40814" w:rsidRDefault="00C40814" w:rsidP="00491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52" w:rsidRPr="00CC7746" w:rsidRDefault="00491AA6" w:rsidP="00C40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6C52" w:rsidRPr="00C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рганами местного самоуправления муниципального образования </w:t>
      </w:r>
      <w:r w:rsidR="0061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74C2C" w:rsidRPr="00C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постоянной основе </w:t>
      </w:r>
      <w:r w:rsidR="009B6C52" w:rsidRPr="00CC7746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мероприятия по реализации требований </w:t>
      </w:r>
      <w:r w:rsidR="009B6C52" w:rsidRPr="00CC7746">
        <w:rPr>
          <w:rFonts w:ascii="Times New Roman" w:hAnsi="Times New Roman" w:cs="Times New Roman"/>
          <w:sz w:val="28"/>
          <w:szCs w:val="28"/>
        </w:rPr>
        <w:t>Федерального закона от 27.07.2010 № 210-ФЗ (ред. от 28.12.2016) «Об организации предоставления государственных и муниципальных услуг», Указа Президента РФ от 07.05.2012 № 601 «Об основных направлениях совершенствования системы государственного управления».</w:t>
      </w:r>
    </w:p>
    <w:p w:rsidR="009B6C52" w:rsidRPr="00CC7746" w:rsidRDefault="009B6C52" w:rsidP="000425C0">
      <w:pPr>
        <w:pStyle w:val="a3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исключения и снижения административных барьеров, упрощения процедур получения исходно-разрешительной и </w:t>
      </w:r>
      <w:proofErr w:type="spellStart"/>
      <w:r w:rsidRPr="00C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</w:t>
      </w:r>
      <w:proofErr w:type="spellEnd"/>
      <w:r w:rsidRPr="00C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правовой документации субъектами предпринимательской деятельности всех организационно - правовых форм, а также физическими лицами, </w:t>
      </w:r>
      <w:r w:rsidR="00B2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Pr="00C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</w:t>
      </w:r>
      <w:r w:rsidR="00B2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C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нормативно-правовая база по административным регламентам предоставления муниципальных услуг органов местного самоуправления.</w:t>
      </w:r>
    </w:p>
    <w:p w:rsidR="009B6C52" w:rsidRPr="00CC7746" w:rsidRDefault="009B6C52" w:rsidP="000425C0">
      <w:pPr>
        <w:pStyle w:val="ConsPlusNormal"/>
        <w:ind w:firstLine="709"/>
        <w:jc w:val="both"/>
        <w:rPr>
          <w:szCs w:val="28"/>
        </w:rPr>
      </w:pPr>
      <w:r w:rsidRPr="00CC7746">
        <w:rPr>
          <w:szCs w:val="28"/>
        </w:rPr>
        <w:t>В целях оптимизации процессов предоставления государственных и муниципальных услуг для субъектов предпринимательской деятельности, администрацией муниципального образования реализуются мероприятия административной реформы, в частности:</w:t>
      </w:r>
    </w:p>
    <w:p w:rsidR="009B6C52" w:rsidRPr="00CC7746" w:rsidRDefault="009B6C52" w:rsidP="000425C0">
      <w:pPr>
        <w:pStyle w:val="ConsPlusNormal"/>
        <w:ind w:firstLine="709"/>
        <w:jc w:val="both"/>
        <w:rPr>
          <w:szCs w:val="28"/>
        </w:rPr>
      </w:pPr>
      <w:r w:rsidRPr="00CC7746">
        <w:rPr>
          <w:szCs w:val="28"/>
        </w:rPr>
        <w:t>- организовано предоставление государственных и муниципальных услуг по принципу «одного окна»;</w:t>
      </w:r>
    </w:p>
    <w:p w:rsidR="009B6C52" w:rsidRPr="00CC7746" w:rsidRDefault="009B6C52" w:rsidP="000425C0">
      <w:pPr>
        <w:pStyle w:val="ConsPlusNormal"/>
        <w:ind w:firstLine="709"/>
        <w:jc w:val="both"/>
        <w:rPr>
          <w:szCs w:val="28"/>
        </w:rPr>
      </w:pPr>
      <w:r w:rsidRPr="00CC7746">
        <w:rPr>
          <w:szCs w:val="28"/>
        </w:rPr>
        <w:t xml:space="preserve">- разработаны и внедрены в соответствии с требованиями Федерального закона от 27 июля 2010 года № 210- ФЗ «Об организации предоставления государственных и муниципальных услуг» административные регламенты по предоставлению </w:t>
      </w:r>
      <w:r w:rsidR="00B21BE0">
        <w:rPr>
          <w:szCs w:val="28"/>
        </w:rPr>
        <w:t>муниципальных услуг</w:t>
      </w:r>
      <w:r w:rsidRPr="00CC7746">
        <w:rPr>
          <w:szCs w:val="28"/>
        </w:rPr>
        <w:t>.</w:t>
      </w:r>
    </w:p>
    <w:p w:rsidR="009B6C52" w:rsidRDefault="009B6C52" w:rsidP="000425C0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по всем действующим административным регламентам </w:t>
      </w:r>
      <w:r w:rsidR="0004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в Реестре </w:t>
      </w:r>
      <w:r w:rsidRPr="00CC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</w:t>
      </w:r>
      <w:r w:rsidR="000425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C7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DB6" w:rsidRDefault="00CC5DB6" w:rsidP="00B2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7F8">
        <w:rPr>
          <w:rFonts w:ascii="Times New Roman" w:hAnsi="Times New Roman" w:cs="Times New Roman"/>
          <w:sz w:val="28"/>
          <w:szCs w:val="28"/>
        </w:rPr>
        <w:t>Пров</w:t>
      </w:r>
      <w:r w:rsidR="00B21BE0">
        <w:rPr>
          <w:rFonts w:ascii="Times New Roman" w:hAnsi="Times New Roman" w:cs="Times New Roman"/>
          <w:sz w:val="28"/>
          <w:szCs w:val="28"/>
        </w:rPr>
        <w:t>одятся</w:t>
      </w:r>
      <w:r w:rsidRPr="000477F8">
        <w:rPr>
          <w:rFonts w:ascii="Times New Roman" w:hAnsi="Times New Roman" w:cs="Times New Roman"/>
          <w:sz w:val="28"/>
          <w:szCs w:val="28"/>
        </w:rPr>
        <w:t xml:space="preserve">   изменения по сокращению сроков предоставления муниципальных услуг в соответствии с протоколами   заседаний комиссий по повышению качества и доступности предоставления государственных и муниципальных услуг в Ленинградской области</w:t>
      </w:r>
      <w:r w:rsidR="00B21BE0">
        <w:rPr>
          <w:rFonts w:ascii="Times New Roman" w:hAnsi="Times New Roman" w:cs="Times New Roman"/>
          <w:sz w:val="28"/>
          <w:szCs w:val="28"/>
        </w:rPr>
        <w:t>.</w:t>
      </w:r>
      <w:r w:rsidRPr="0004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52" w:rsidRPr="00CC7746" w:rsidRDefault="009B6C52" w:rsidP="00042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46">
        <w:rPr>
          <w:rFonts w:ascii="Times New Roman" w:hAnsi="Times New Roman" w:cs="Times New Roman"/>
          <w:sz w:val="28"/>
          <w:szCs w:val="28"/>
        </w:rPr>
        <w:t xml:space="preserve">Между администрацией муниципального образования </w:t>
      </w:r>
      <w:r w:rsidR="000425C0"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</w:t>
      </w:r>
      <w:r w:rsidRPr="00CC7746">
        <w:rPr>
          <w:rFonts w:ascii="Times New Roman" w:hAnsi="Times New Roman" w:cs="Times New Roman"/>
          <w:sz w:val="28"/>
          <w:szCs w:val="28"/>
        </w:rPr>
        <w:t>Ленинградск</w:t>
      </w:r>
      <w:r w:rsidR="000425C0">
        <w:rPr>
          <w:rFonts w:ascii="Times New Roman" w:hAnsi="Times New Roman" w:cs="Times New Roman"/>
          <w:sz w:val="28"/>
          <w:szCs w:val="28"/>
        </w:rPr>
        <w:t>ой области</w:t>
      </w:r>
      <w:r w:rsidRPr="00CC7746">
        <w:rPr>
          <w:rFonts w:ascii="Times New Roman" w:hAnsi="Times New Roman" w:cs="Times New Roman"/>
          <w:sz w:val="28"/>
          <w:szCs w:val="28"/>
        </w:rPr>
        <w:t xml:space="preserve"> и государственным </w:t>
      </w:r>
      <w:r w:rsidR="00D53492">
        <w:rPr>
          <w:rFonts w:ascii="Times New Roman" w:hAnsi="Times New Roman" w:cs="Times New Roman"/>
          <w:sz w:val="28"/>
          <w:szCs w:val="28"/>
        </w:rPr>
        <w:t>бюджетное</w:t>
      </w:r>
      <w:r w:rsidRPr="00CC7746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D53492" w:rsidRPr="00CC7746">
        <w:rPr>
          <w:rFonts w:ascii="Times New Roman" w:hAnsi="Times New Roman" w:cs="Times New Roman"/>
          <w:sz w:val="28"/>
          <w:szCs w:val="28"/>
        </w:rPr>
        <w:t>Ленинградск</w:t>
      </w:r>
      <w:r w:rsidR="00D53492">
        <w:rPr>
          <w:rFonts w:ascii="Times New Roman" w:hAnsi="Times New Roman" w:cs="Times New Roman"/>
          <w:sz w:val="28"/>
          <w:szCs w:val="28"/>
        </w:rPr>
        <w:t>ой области</w:t>
      </w:r>
      <w:r w:rsidR="00D53492" w:rsidRPr="00CC7746">
        <w:rPr>
          <w:rFonts w:ascii="Times New Roman" w:hAnsi="Times New Roman" w:cs="Times New Roman"/>
          <w:sz w:val="28"/>
          <w:szCs w:val="28"/>
        </w:rPr>
        <w:t xml:space="preserve"> </w:t>
      </w:r>
      <w:r w:rsidRPr="00CC7746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услуг» заключено соглашение о взаимодействии при оказании муниципальных услуг, согласно которому муниципальные услуги предоставляемые отраслевыми (функциональными) органами администрации муниципального образования оказываются по принципу «одного окна» в любом МФЦ </w:t>
      </w:r>
      <w:r w:rsidR="00D53492">
        <w:rPr>
          <w:rFonts w:ascii="Times New Roman" w:hAnsi="Times New Roman" w:cs="Times New Roman"/>
          <w:sz w:val="28"/>
          <w:szCs w:val="28"/>
        </w:rPr>
        <w:t>Всеволожского района</w:t>
      </w:r>
      <w:r w:rsidRPr="00CC7746">
        <w:rPr>
          <w:rFonts w:ascii="Times New Roman" w:hAnsi="Times New Roman" w:cs="Times New Roman"/>
          <w:sz w:val="28"/>
          <w:szCs w:val="28"/>
        </w:rPr>
        <w:t>.</w:t>
      </w:r>
    </w:p>
    <w:p w:rsidR="009B6C52" w:rsidRPr="00CC7746" w:rsidRDefault="00D53492" w:rsidP="000B7A8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9B6C52" w:rsidRPr="00CC7746">
        <w:rPr>
          <w:rFonts w:ascii="Times New Roman" w:eastAsia="Times New Roman" w:hAnsi="Times New Roman"/>
          <w:sz w:val="28"/>
          <w:szCs w:val="28"/>
        </w:rPr>
        <w:t xml:space="preserve"> </w:t>
      </w:r>
      <w:r w:rsidR="009B6C52" w:rsidRPr="00CC7746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многофункциональном центре обеспечена возможность обращения за получением государственных и муниципальных услуг в вечернее время,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6C52" w:rsidRPr="00CC7746">
        <w:rPr>
          <w:rFonts w:ascii="Times New Roman" w:eastAsia="Times New Roman" w:hAnsi="Times New Roman"/>
          <w:sz w:val="28"/>
          <w:szCs w:val="28"/>
          <w:lang w:eastAsia="ru-RU"/>
        </w:rPr>
        <w:t>.00, и в выходн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9B6C52" w:rsidRPr="00CC774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9B6C52" w:rsidRPr="00CC77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9B6C52" w:rsidRPr="00CC7746">
        <w:rPr>
          <w:rFonts w:ascii="Times New Roman" w:hAnsi="Times New Roman"/>
          <w:sz w:val="28"/>
          <w:szCs w:val="28"/>
          <w:lang w:eastAsia="ru-RU"/>
        </w:rPr>
        <w:t xml:space="preserve">существляется регистрация и подтверждение учётной записи заявителей в </w:t>
      </w:r>
      <w:r w:rsidR="009B6C52" w:rsidRPr="00D53492">
        <w:rPr>
          <w:rFonts w:ascii="Times New Roman" w:hAnsi="Times New Roman"/>
          <w:sz w:val="28"/>
          <w:szCs w:val="28"/>
          <w:lang w:eastAsia="ru-RU"/>
        </w:rPr>
        <w:t xml:space="preserve">системе </w:t>
      </w:r>
      <w:hyperlink r:id="rId17" w:history="1">
        <w:r w:rsidR="009B6C52" w:rsidRPr="00D534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«Единый портал</w:t>
        </w:r>
      </w:hyperlink>
      <w:r w:rsidR="009B6C52" w:rsidRPr="00D53492">
        <w:rPr>
          <w:rFonts w:ascii="Times New Roman" w:hAnsi="Times New Roman"/>
          <w:sz w:val="28"/>
          <w:szCs w:val="28"/>
          <w:lang w:eastAsia="ru-RU"/>
        </w:rPr>
        <w:t xml:space="preserve"> государственных </w:t>
      </w:r>
      <w:r w:rsidR="009B6C52" w:rsidRPr="00CC7746"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 посредством обращения в окна приема МФЦ.</w:t>
      </w:r>
      <w:r w:rsidR="000B7A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C52" w:rsidRPr="00CC7746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B21B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6C52" w:rsidRP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C52" w:rsidRPr="0052393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21BE0" w:rsidRPr="0052393D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9B6C52" w:rsidRPr="0052393D">
        <w:rPr>
          <w:rFonts w:ascii="Times New Roman" w:eastAsia="Times New Roman" w:hAnsi="Times New Roman" w:cs="Times New Roman"/>
          <w:sz w:val="28"/>
          <w:szCs w:val="28"/>
        </w:rPr>
        <w:t xml:space="preserve"> через филиал Г</w:t>
      </w:r>
      <w:r w:rsidR="000B7A8F" w:rsidRPr="0052393D">
        <w:rPr>
          <w:rFonts w:ascii="Times New Roman" w:eastAsia="Times New Roman" w:hAnsi="Times New Roman" w:cs="Times New Roman"/>
          <w:sz w:val="28"/>
          <w:szCs w:val="28"/>
        </w:rPr>
        <w:t>БУ ЛО</w:t>
      </w:r>
      <w:r w:rsidR="009B6C52" w:rsidRPr="0052393D">
        <w:rPr>
          <w:rFonts w:ascii="Times New Roman" w:eastAsia="Times New Roman" w:hAnsi="Times New Roman" w:cs="Times New Roman"/>
          <w:sz w:val="28"/>
          <w:szCs w:val="28"/>
        </w:rPr>
        <w:t xml:space="preserve"> «МФЦ» в </w:t>
      </w:r>
      <w:r w:rsidR="000B7A8F" w:rsidRPr="0052393D">
        <w:rPr>
          <w:rFonts w:ascii="Times New Roman" w:eastAsia="Times New Roman" w:hAnsi="Times New Roman" w:cs="Times New Roman"/>
          <w:sz w:val="28"/>
          <w:szCs w:val="28"/>
        </w:rPr>
        <w:t xml:space="preserve">Всеволожском </w:t>
      </w:r>
      <w:r w:rsidR="009B6C52" w:rsidRPr="0052393D">
        <w:rPr>
          <w:rFonts w:ascii="Times New Roman" w:eastAsia="Times New Roman" w:hAnsi="Times New Roman" w:cs="Times New Roman"/>
          <w:sz w:val="28"/>
          <w:szCs w:val="28"/>
        </w:rPr>
        <w:t xml:space="preserve">районе было предоставлено </w:t>
      </w:r>
      <w:r w:rsidR="00E34268" w:rsidRPr="0052393D">
        <w:rPr>
          <w:rFonts w:ascii="Times New Roman" w:eastAsia="Times New Roman" w:hAnsi="Times New Roman" w:cs="Times New Roman"/>
          <w:sz w:val="28"/>
          <w:szCs w:val="28"/>
        </w:rPr>
        <w:t>14 831 из 129 932 или 11,4% (через ЕПГУ и РПГУ - 15 228, всего с МФЦ – 30 059 услуг или 23,1% от общего количества услуг)</w:t>
      </w:r>
      <w:bookmarkStart w:id="0" w:name="_GoBack"/>
      <w:bookmarkEnd w:id="0"/>
    </w:p>
    <w:p w:rsidR="009B6C52" w:rsidRPr="00CC7746" w:rsidRDefault="009B6C52" w:rsidP="00042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46">
        <w:rPr>
          <w:rFonts w:ascii="Times New Roman" w:hAnsi="Times New Roman" w:cs="Times New Roman"/>
          <w:sz w:val="28"/>
          <w:szCs w:val="28"/>
        </w:rPr>
        <w:t xml:space="preserve">Жалобы и обращения, от хозяйствующих субъектов, а также граждан - потребителей товаров и услуг на незаконные действия (бездействия) представителей (должностных) лиц органов местного самоуправления, территориальных подразделений федеральных органов и служб в процессе оказания государственных и муниципальных услуг, в администрацию муниципального </w:t>
      </w:r>
      <w:r w:rsidRPr="00DE05D8">
        <w:rPr>
          <w:rFonts w:ascii="Times New Roman" w:hAnsi="Times New Roman" w:cs="Times New Roman"/>
          <w:sz w:val="28"/>
          <w:szCs w:val="28"/>
        </w:rPr>
        <w:t>образования не поступали.</w:t>
      </w:r>
    </w:p>
    <w:p w:rsidR="004F38E4" w:rsidRDefault="004F38E4" w:rsidP="000425C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7C" w:rsidRPr="00CC7746" w:rsidRDefault="008C497C" w:rsidP="008C4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746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>
        <w:rPr>
          <w:rFonts w:ascii="Times New Roman" w:hAnsi="Times New Roman"/>
          <w:b/>
          <w:bCs/>
          <w:sz w:val="28"/>
          <w:szCs w:val="28"/>
        </w:rPr>
        <w:t>6</w:t>
      </w:r>
      <w:r w:rsidRPr="00CC7746">
        <w:rPr>
          <w:rFonts w:ascii="Times New Roman" w:hAnsi="Times New Roman"/>
          <w:b/>
          <w:bCs/>
          <w:sz w:val="28"/>
          <w:szCs w:val="28"/>
        </w:rPr>
        <w:t xml:space="preserve">. Информация о внедрении Стандарта развития конкуренции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C7746">
        <w:rPr>
          <w:rFonts w:ascii="Times New Roman" w:hAnsi="Times New Roman"/>
          <w:b/>
          <w:bCs/>
          <w:sz w:val="28"/>
          <w:szCs w:val="28"/>
        </w:rPr>
        <w:t>на террито</w:t>
      </w:r>
      <w:r w:rsidR="00FE214E">
        <w:rPr>
          <w:rFonts w:ascii="Times New Roman" w:hAnsi="Times New Roman"/>
          <w:b/>
          <w:bCs/>
          <w:sz w:val="28"/>
          <w:szCs w:val="28"/>
        </w:rPr>
        <w:t>рии муниципального образования</w:t>
      </w:r>
    </w:p>
    <w:p w:rsidR="009B6C52" w:rsidRDefault="009B6C52"/>
    <w:p w:rsidR="00B36090" w:rsidRPr="00E52F1D" w:rsidRDefault="00134619" w:rsidP="00134619">
      <w:pPr>
        <w:pStyle w:val="2"/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В рамках осуществл</w:t>
      </w:r>
      <w:r w:rsidR="004F38E4" w:rsidRPr="000328F6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4F38E4" w:rsidRPr="000328F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4F38E4" w:rsidRPr="000328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4F38E4" w:rsidRPr="000328F6">
        <w:rPr>
          <w:sz w:val="28"/>
          <w:szCs w:val="28"/>
        </w:rPr>
        <w:t xml:space="preserve"> директоров </w:t>
      </w:r>
      <w:r w:rsidR="004F38E4" w:rsidRPr="000328F6">
        <w:rPr>
          <w:sz w:val="28"/>
          <w:szCs w:val="28"/>
          <w:lang w:eastAsia="ru-RU"/>
        </w:rPr>
        <w:t>сельскохозяйственных товаропроизводителей и предприятий перерабатывающей промышленности Всеволожского района</w:t>
      </w:r>
      <w:r>
        <w:rPr>
          <w:sz w:val="28"/>
          <w:szCs w:val="28"/>
          <w:lang w:eastAsia="ru-RU"/>
        </w:rPr>
        <w:t xml:space="preserve"> в</w:t>
      </w:r>
      <w:r w:rsidR="00B36090" w:rsidRPr="000A2E65">
        <w:rPr>
          <w:sz w:val="28"/>
          <w:szCs w:val="28"/>
        </w:rPr>
        <w:t xml:space="preserve"> 201</w:t>
      </w:r>
      <w:r w:rsidR="00CA2171">
        <w:rPr>
          <w:sz w:val="28"/>
          <w:szCs w:val="28"/>
        </w:rPr>
        <w:t>9</w:t>
      </w:r>
      <w:r w:rsidR="00B36090" w:rsidRPr="000A2E65">
        <w:rPr>
          <w:sz w:val="28"/>
          <w:szCs w:val="28"/>
        </w:rPr>
        <w:t xml:space="preserve"> году </w:t>
      </w:r>
      <w:r w:rsidR="00B36090" w:rsidRPr="004F38E4">
        <w:rPr>
          <w:sz w:val="28"/>
          <w:szCs w:val="28"/>
        </w:rPr>
        <w:t xml:space="preserve">проведено </w:t>
      </w:r>
      <w:r w:rsidR="00CA2171">
        <w:rPr>
          <w:sz w:val="28"/>
          <w:szCs w:val="28"/>
          <w:lang w:eastAsia="ru-RU"/>
        </w:rPr>
        <w:t>1</w:t>
      </w:r>
      <w:r w:rsidR="00CA2171" w:rsidRPr="0080116A">
        <w:rPr>
          <w:sz w:val="28"/>
          <w:szCs w:val="28"/>
          <w:lang w:eastAsia="ru-RU"/>
        </w:rPr>
        <w:t xml:space="preserve"> заседани</w:t>
      </w:r>
      <w:r w:rsidR="00CA2171">
        <w:rPr>
          <w:sz w:val="28"/>
          <w:szCs w:val="28"/>
          <w:lang w:eastAsia="ru-RU"/>
        </w:rPr>
        <w:t>е, проводилось</w:t>
      </w:r>
      <w:r w:rsidR="00CA2171" w:rsidRPr="0080116A">
        <w:rPr>
          <w:sz w:val="28"/>
          <w:szCs w:val="28"/>
        </w:rPr>
        <w:t xml:space="preserve"> обсуждение </w:t>
      </w:r>
      <w:r w:rsidR="00CA2171">
        <w:rPr>
          <w:sz w:val="28"/>
          <w:szCs w:val="28"/>
        </w:rPr>
        <w:t>мероприятий по б</w:t>
      </w:r>
      <w:r w:rsidR="00CA2171" w:rsidRPr="0080116A">
        <w:rPr>
          <w:sz w:val="28"/>
          <w:szCs w:val="28"/>
        </w:rPr>
        <w:t>орьб</w:t>
      </w:r>
      <w:r w:rsidR="00CA2171">
        <w:rPr>
          <w:sz w:val="28"/>
          <w:szCs w:val="28"/>
        </w:rPr>
        <w:t xml:space="preserve">е                               </w:t>
      </w:r>
      <w:r w:rsidR="00CA2171" w:rsidRPr="0080116A">
        <w:rPr>
          <w:sz w:val="28"/>
          <w:szCs w:val="28"/>
        </w:rPr>
        <w:t xml:space="preserve"> с борщевиком Сосновского</w:t>
      </w:r>
      <w:r w:rsidR="00CA2171">
        <w:rPr>
          <w:sz w:val="28"/>
          <w:szCs w:val="28"/>
        </w:rPr>
        <w:t>, по р</w:t>
      </w:r>
      <w:r w:rsidR="00CA2171" w:rsidRPr="0080116A">
        <w:rPr>
          <w:sz w:val="28"/>
          <w:szCs w:val="28"/>
        </w:rPr>
        <w:t>абот</w:t>
      </w:r>
      <w:r w:rsidR="00CA2171">
        <w:rPr>
          <w:sz w:val="28"/>
          <w:szCs w:val="28"/>
        </w:rPr>
        <w:t>е</w:t>
      </w:r>
      <w:r w:rsidR="00CA2171" w:rsidRPr="0080116A">
        <w:rPr>
          <w:sz w:val="28"/>
          <w:szCs w:val="28"/>
        </w:rPr>
        <w:t xml:space="preserve"> предприятий в программе «Меркурий»</w:t>
      </w:r>
      <w:r w:rsidR="00B36090" w:rsidRPr="00E52F1D">
        <w:rPr>
          <w:rFonts w:eastAsia="Lucida Sans Unicode"/>
          <w:kern w:val="1"/>
          <w:sz w:val="28"/>
          <w:szCs w:val="28"/>
          <w:lang w:eastAsia="zh-CN" w:bidi="hi-IN"/>
        </w:rPr>
        <w:t>.</w:t>
      </w:r>
    </w:p>
    <w:p w:rsidR="00FA3A51" w:rsidRDefault="00134619" w:rsidP="002E4640">
      <w:pPr>
        <w:pStyle w:val="2"/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</w:t>
      </w:r>
      <w:r w:rsidRPr="000328F6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0328F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328F6">
        <w:rPr>
          <w:sz w:val="28"/>
          <w:szCs w:val="28"/>
        </w:rPr>
        <w:t xml:space="preserve"> </w:t>
      </w:r>
      <w:r w:rsidR="004612B2" w:rsidRPr="001D75C4">
        <w:rPr>
          <w:spacing w:val="-10"/>
          <w:sz w:val="28"/>
          <w:szCs w:val="28"/>
        </w:rPr>
        <w:t>Межведомственн</w:t>
      </w:r>
      <w:r w:rsidR="004612B2">
        <w:rPr>
          <w:spacing w:val="-10"/>
          <w:sz w:val="28"/>
          <w:szCs w:val="28"/>
        </w:rPr>
        <w:t>ый</w:t>
      </w:r>
      <w:r w:rsidR="004612B2" w:rsidRPr="001D75C4">
        <w:rPr>
          <w:spacing w:val="-10"/>
          <w:sz w:val="28"/>
          <w:szCs w:val="28"/>
        </w:rPr>
        <w:t xml:space="preserve"> координационн</w:t>
      </w:r>
      <w:r w:rsidR="004612B2">
        <w:rPr>
          <w:spacing w:val="-10"/>
          <w:sz w:val="28"/>
          <w:szCs w:val="28"/>
        </w:rPr>
        <w:t>ый</w:t>
      </w:r>
      <w:r w:rsidR="004612B2" w:rsidRPr="001D75C4">
        <w:rPr>
          <w:sz w:val="28"/>
          <w:szCs w:val="28"/>
        </w:rPr>
        <w:t xml:space="preserve"> совет</w:t>
      </w:r>
      <w:r w:rsidR="004612B2">
        <w:rPr>
          <w:sz w:val="28"/>
          <w:szCs w:val="28"/>
        </w:rPr>
        <w:t xml:space="preserve"> </w:t>
      </w:r>
      <w:r w:rsidR="004612B2" w:rsidRPr="001D75C4">
        <w:rPr>
          <w:sz w:val="28"/>
          <w:szCs w:val="28"/>
        </w:rPr>
        <w:t>в области развития малого и среднего предпринимательства при МО «Всеволожский муниципальный район» Ленинградской области</w:t>
      </w:r>
      <w:r>
        <w:rPr>
          <w:sz w:val="28"/>
          <w:szCs w:val="28"/>
        </w:rPr>
        <w:t xml:space="preserve"> в</w:t>
      </w:r>
      <w:r w:rsidR="004612B2" w:rsidRPr="00A37E2E">
        <w:rPr>
          <w:sz w:val="28"/>
          <w:szCs w:val="28"/>
        </w:rPr>
        <w:t xml:space="preserve"> 201</w:t>
      </w:r>
      <w:r w:rsidR="00CA2171">
        <w:rPr>
          <w:sz w:val="28"/>
          <w:szCs w:val="28"/>
        </w:rPr>
        <w:t>9</w:t>
      </w:r>
      <w:r w:rsidR="004612B2" w:rsidRPr="00A37E2E">
        <w:rPr>
          <w:sz w:val="28"/>
          <w:szCs w:val="28"/>
        </w:rPr>
        <w:t xml:space="preserve"> году</w:t>
      </w:r>
      <w:r w:rsidR="00FA3A51">
        <w:rPr>
          <w:sz w:val="28"/>
          <w:szCs w:val="28"/>
        </w:rPr>
        <w:t xml:space="preserve"> проведено</w:t>
      </w:r>
      <w:r w:rsidR="00A37E2E">
        <w:rPr>
          <w:sz w:val="28"/>
          <w:szCs w:val="28"/>
        </w:rPr>
        <w:t xml:space="preserve"> 2 заседания совета, </w:t>
      </w:r>
      <w:r w:rsidR="00FA3A51" w:rsidRPr="00B36090">
        <w:rPr>
          <w:sz w:val="28"/>
          <w:szCs w:val="28"/>
          <w:lang w:eastAsia="ru-RU"/>
        </w:rPr>
        <w:t>на которых обсуждались</w:t>
      </w:r>
      <w:r w:rsidR="00FA3A51">
        <w:rPr>
          <w:sz w:val="28"/>
          <w:szCs w:val="28"/>
          <w:lang w:eastAsia="ru-RU"/>
        </w:rPr>
        <w:t xml:space="preserve"> вопросы изменения в </w:t>
      </w:r>
      <w:r w:rsidR="00CA2171">
        <w:rPr>
          <w:sz w:val="28"/>
          <w:szCs w:val="28"/>
        </w:rPr>
        <w:t>2 заседания, обсуждались вопросы с</w:t>
      </w:r>
      <w:r w:rsidR="00CA2171" w:rsidRPr="0080116A">
        <w:rPr>
          <w:sz w:val="28"/>
          <w:szCs w:val="28"/>
        </w:rPr>
        <w:t xml:space="preserve">облюдение требований санитарного законодательства и правопорядка при </w:t>
      </w:r>
      <w:r w:rsidR="00CA2171" w:rsidRPr="0080116A">
        <w:rPr>
          <w:sz w:val="28"/>
          <w:szCs w:val="28"/>
        </w:rPr>
        <w:lastRenderedPageBreak/>
        <w:t>размещении объектов предприятий общественного питания и предприятий розничной торговли на 1-х  цокольных этажах многоквартирных жилых домов</w:t>
      </w:r>
      <w:r w:rsidR="00CA2171">
        <w:rPr>
          <w:sz w:val="28"/>
          <w:szCs w:val="28"/>
        </w:rPr>
        <w:t>, м</w:t>
      </w:r>
      <w:r w:rsidR="00CA2171" w:rsidRPr="0080116A">
        <w:rPr>
          <w:sz w:val="28"/>
          <w:szCs w:val="28"/>
        </w:rPr>
        <w:t>еры поддержки и задачи  Фонда поддержки предпринимательства</w:t>
      </w:r>
      <w:r w:rsidR="00CA2171">
        <w:rPr>
          <w:sz w:val="28"/>
          <w:szCs w:val="28"/>
        </w:rPr>
        <w:t>;</w:t>
      </w:r>
      <w:r w:rsidR="00CA2171" w:rsidRPr="0080116A">
        <w:rPr>
          <w:sz w:val="28"/>
          <w:szCs w:val="28"/>
        </w:rPr>
        <w:t xml:space="preserve"> </w:t>
      </w:r>
      <w:r w:rsidR="00CA2171">
        <w:rPr>
          <w:sz w:val="28"/>
          <w:szCs w:val="28"/>
        </w:rPr>
        <w:t>мероприятия по</w:t>
      </w:r>
      <w:r w:rsidR="00CA2171" w:rsidRPr="0080116A">
        <w:rPr>
          <w:sz w:val="28"/>
          <w:szCs w:val="28"/>
        </w:rPr>
        <w:t xml:space="preserve"> </w:t>
      </w:r>
      <w:r w:rsidR="00CA2171">
        <w:rPr>
          <w:sz w:val="28"/>
          <w:szCs w:val="28"/>
        </w:rPr>
        <w:t>п</w:t>
      </w:r>
      <w:r w:rsidR="00CA2171" w:rsidRPr="0080116A">
        <w:rPr>
          <w:sz w:val="28"/>
          <w:szCs w:val="28"/>
        </w:rPr>
        <w:t>роведени</w:t>
      </w:r>
      <w:r w:rsidR="00CA2171">
        <w:rPr>
          <w:sz w:val="28"/>
          <w:szCs w:val="28"/>
        </w:rPr>
        <w:t>ю</w:t>
      </w:r>
      <w:r w:rsidR="00CA2171" w:rsidRPr="0080116A">
        <w:rPr>
          <w:sz w:val="28"/>
          <w:szCs w:val="28"/>
        </w:rPr>
        <w:t xml:space="preserve"> государственной кадастровой оценки на территории Ленинградской области, оптимизация оценочной стоимости объектов недвижимого имущества</w:t>
      </w:r>
      <w:r w:rsidR="00CA2171">
        <w:rPr>
          <w:sz w:val="28"/>
          <w:szCs w:val="28"/>
        </w:rPr>
        <w:t>;</w:t>
      </w:r>
      <w:r w:rsidR="00CA2171" w:rsidRPr="0080116A">
        <w:rPr>
          <w:sz w:val="28"/>
          <w:szCs w:val="28"/>
        </w:rPr>
        <w:t xml:space="preserve"> </w:t>
      </w:r>
      <w:r w:rsidR="00CA2171">
        <w:rPr>
          <w:sz w:val="28"/>
          <w:szCs w:val="28"/>
        </w:rPr>
        <w:t>р</w:t>
      </w:r>
      <w:r w:rsidR="00CA2171" w:rsidRPr="0080116A">
        <w:rPr>
          <w:sz w:val="28"/>
          <w:szCs w:val="28"/>
        </w:rPr>
        <w:t>азмещени</w:t>
      </w:r>
      <w:r w:rsidR="00CA2171">
        <w:rPr>
          <w:sz w:val="28"/>
          <w:szCs w:val="28"/>
        </w:rPr>
        <w:t>ю твердых бытовых отходов; и</w:t>
      </w:r>
      <w:r w:rsidR="00CA2171" w:rsidRPr="0080116A">
        <w:rPr>
          <w:sz w:val="28"/>
          <w:szCs w:val="28"/>
        </w:rPr>
        <w:t>зменения налогового законодательства</w:t>
      </w:r>
      <w:r w:rsidR="00CA2171">
        <w:rPr>
          <w:sz w:val="28"/>
          <w:szCs w:val="28"/>
        </w:rPr>
        <w:t>, н</w:t>
      </w:r>
      <w:r w:rsidR="00CA2171" w:rsidRPr="0080116A">
        <w:rPr>
          <w:sz w:val="28"/>
          <w:szCs w:val="28"/>
        </w:rPr>
        <w:t>овые правила применения контрольно- кассовой техники</w:t>
      </w:r>
      <w:r w:rsidR="00FA3A51">
        <w:rPr>
          <w:sz w:val="28"/>
          <w:szCs w:val="28"/>
        </w:rPr>
        <w:t>.</w:t>
      </w:r>
    </w:p>
    <w:p w:rsidR="001D3EF3" w:rsidRDefault="00134619" w:rsidP="00134619">
      <w:pPr>
        <w:pStyle w:val="2"/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</w:t>
      </w:r>
      <w:r w:rsidRPr="000328F6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0328F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328F6">
        <w:rPr>
          <w:sz w:val="28"/>
          <w:szCs w:val="28"/>
        </w:rPr>
        <w:t xml:space="preserve"> </w:t>
      </w:r>
      <w:r w:rsidR="00CC5DB6" w:rsidRPr="005E34D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CC5DB6" w:rsidRPr="005E34DE">
        <w:rPr>
          <w:sz w:val="28"/>
          <w:szCs w:val="28"/>
        </w:rPr>
        <w:t xml:space="preserve"> по улучшению инвестиционного климата во Всеволожском муниципальном районе Ленинградской области</w:t>
      </w:r>
      <w:r>
        <w:rPr>
          <w:sz w:val="28"/>
          <w:szCs w:val="28"/>
        </w:rPr>
        <w:t xml:space="preserve"> в</w:t>
      </w:r>
      <w:r w:rsidR="001D3EF3" w:rsidRPr="005E34DE">
        <w:rPr>
          <w:sz w:val="28"/>
          <w:szCs w:val="28"/>
        </w:rPr>
        <w:t xml:space="preserve"> 201</w:t>
      </w:r>
      <w:r w:rsidR="00CA2171">
        <w:rPr>
          <w:sz w:val="28"/>
          <w:szCs w:val="28"/>
        </w:rPr>
        <w:t>9</w:t>
      </w:r>
      <w:r w:rsidR="001D3EF3" w:rsidRPr="005E34DE">
        <w:rPr>
          <w:sz w:val="28"/>
          <w:szCs w:val="28"/>
        </w:rPr>
        <w:t xml:space="preserve"> году проведено </w:t>
      </w:r>
      <w:r w:rsidR="00CA2171">
        <w:rPr>
          <w:sz w:val="28"/>
          <w:szCs w:val="28"/>
        </w:rPr>
        <w:t>2 заседания и в</w:t>
      </w:r>
      <w:r w:rsidR="00CA2171" w:rsidRPr="0080116A">
        <w:rPr>
          <w:rFonts w:eastAsia="Calibri"/>
          <w:sz w:val="28"/>
          <w:szCs w:val="28"/>
        </w:rPr>
        <w:t xml:space="preserve">стреча </w:t>
      </w:r>
      <w:r w:rsidR="00CA2171" w:rsidRPr="0080116A">
        <w:rPr>
          <w:sz w:val="28"/>
          <w:szCs w:val="28"/>
          <w:shd w:val="clear" w:color="auto" w:fill="FFFFFF"/>
        </w:rPr>
        <w:t>инвестиционной команды Ленинградской области с представителями бизнес-сообщества Всеволожского района</w:t>
      </w:r>
      <w:r w:rsidR="00CA2171">
        <w:rPr>
          <w:sz w:val="28"/>
          <w:szCs w:val="28"/>
          <w:shd w:val="clear" w:color="auto" w:fill="FFFFFF"/>
        </w:rPr>
        <w:t>; обсуждаемые вопросы: рассмотрение проблем предприятий по подключению к энергоресурсам, получению дополнительных мощностей, ремонту дорог, получение разрешений на строительство, подборе земельного участка;</w:t>
      </w:r>
      <w:r w:rsidR="00CA2171" w:rsidRPr="0080116A">
        <w:rPr>
          <w:sz w:val="28"/>
          <w:szCs w:val="28"/>
        </w:rPr>
        <w:t xml:space="preserve"> </w:t>
      </w:r>
      <w:r w:rsidR="00CA2171">
        <w:rPr>
          <w:sz w:val="28"/>
          <w:szCs w:val="28"/>
        </w:rPr>
        <w:t xml:space="preserve">доведена информация </w:t>
      </w:r>
      <w:r w:rsidR="00CA2171" w:rsidRPr="0080116A">
        <w:rPr>
          <w:sz w:val="28"/>
          <w:szCs w:val="28"/>
        </w:rPr>
        <w:t>о создании крупного бизнес-</w:t>
      </w:r>
      <w:r w:rsidR="00CA2171">
        <w:rPr>
          <w:sz w:val="28"/>
          <w:szCs w:val="28"/>
        </w:rPr>
        <w:t xml:space="preserve">инкубатора в городе Всеволожске; заслушаны выступления </w:t>
      </w:r>
      <w:r w:rsidR="00CA2171" w:rsidRPr="0080116A">
        <w:rPr>
          <w:bCs/>
          <w:sz w:val="28"/>
          <w:szCs w:val="28"/>
        </w:rPr>
        <w:t>ГКУ «Агентство экономического развития и инвестиционной деятельности Ленинградской области»</w:t>
      </w:r>
      <w:r w:rsidR="00CA2171">
        <w:rPr>
          <w:bCs/>
          <w:sz w:val="28"/>
          <w:szCs w:val="28"/>
        </w:rPr>
        <w:t>,</w:t>
      </w:r>
      <w:r w:rsidR="00CA2171" w:rsidRPr="0080116A">
        <w:rPr>
          <w:bCs/>
          <w:sz w:val="28"/>
          <w:szCs w:val="28"/>
        </w:rPr>
        <w:t xml:space="preserve"> </w:t>
      </w:r>
      <w:r w:rsidR="00CA2171" w:rsidRPr="0080116A">
        <w:rPr>
          <w:sz w:val="28"/>
          <w:szCs w:val="28"/>
        </w:rPr>
        <w:t>АНО «Центр развития промышленности Ленинградской области»</w:t>
      </w:r>
      <w:r w:rsidR="00CA2171">
        <w:rPr>
          <w:sz w:val="28"/>
          <w:szCs w:val="28"/>
        </w:rPr>
        <w:t xml:space="preserve">, </w:t>
      </w:r>
      <w:r w:rsidR="00CA2171" w:rsidRPr="0080116A">
        <w:rPr>
          <w:sz w:val="28"/>
          <w:szCs w:val="28"/>
        </w:rPr>
        <w:t>ГБУ «Ленинградское областное учреждение кадастровой оценки»</w:t>
      </w:r>
      <w:r w:rsidR="00CA2171">
        <w:rPr>
          <w:sz w:val="28"/>
          <w:szCs w:val="28"/>
        </w:rPr>
        <w:t>,</w:t>
      </w:r>
      <w:r w:rsidR="00CA2171" w:rsidRPr="0080116A">
        <w:rPr>
          <w:sz w:val="28"/>
          <w:szCs w:val="28"/>
        </w:rPr>
        <w:t xml:space="preserve"> АО «Управляющая компания по обращению с отходами в Ленинградской области»</w:t>
      </w:r>
      <w:r w:rsidR="00CA2171">
        <w:rPr>
          <w:sz w:val="28"/>
          <w:szCs w:val="28"/>
        </w:rPr>
        <w:t xml:space="preserve">, </w:t>
      </w:r>
      <w:r w:rsidR="00CA2171" w:rsidRPr="0080116A">
        <w:rPr>
          <w:sz w:val="28"/>
          <w:szCs w:val="28"/>
        </w:rPr>
        <w:t>ИФНС России по     Всеволожскому району ЛО</w:t>
      </w:r>
      <w:r w:rsidR="00CA2171">
        <w:rPr>
          <w:sz w:val="28"/>
          <w:szCs w:val="28"/>
        </w:rPr>
        <w:t xml:space="preserve">; </w:t>
      </w:r>
      <w:r w:rsidR="00CA2171" w:rsidRPr="0080116A">
        <w:rPr>
          <w:sz w:val="28"/>
          <w:szCs w:val="28"/>
        </w:rPr>
        <w:t xml:space="preserve">ГБПОУ ЛО «Всеволожский агропромышленный техникум» </w:t>
      </w:r>
      <w:r w:rsidR="00CA2171">
        <w:rPr>
          <w:sz w:val="28"/>
          <w:szCs w:val="28"/>
        </w:rPr>
        <w:t xml:space="preserve">презентовал </w:t>
      </w:r>
      <w:r w:rsidR="00CA2171" w:rsidRPr="0080116A">
        <w:rPr>
          <w:sz w:val="28"/>
          <w:szCs w:val="28"/>
        </w:rPr>
        <w:t>детский технопарк «</w:t>
      </w:r>
      <w:proofErr w:type="spellStart"/>
      <w:r w:rsidR="00CA2171" w:rsidRPr="0080116A">
        <w:rPr>
          <w:sz w:val="28"/>
          <w:szCs w:val="28"/>
        </w:rPr>
        <w:t>Кванториум</w:t>
      </w:r>
      <w:proofErr w:type="spellEnd"/>
      <w:r w:rsidR="00CA2171" w:rsidRPr="0080116A">
        <w:rPr>
          <w:sz w:val="28"/>
          <w:szCs w:val="28"/>
        </w:rPr>
        <w:t>»</w:t>
      </w:r>
      <w:r w:rsidR="00CA2171">
        <w:rPr>
          <w:sz w:val="28"/>
          <w:szCs w:val="28"/>
        </w:rPr>
        <w:t>.</w:t>
      </w:r>
    </w:p>
    <w:p w:rsidR="00245DB6" w:rsidRDefault="00245DB6" w:rsidP="00245D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743A">
        <w:rPr>
          <w:rFonts w:ascii="Times New Roman" w:hAnsi="Times New Roman" w:cs="Times New Roman"/>
          <w:sz w:val="28"/>
          <w:szCs w:val="28"/>
        </w:rPr>
        <w:t>В 2019 году проведено 2 рабочие встречи по вопросу противодействия незаконному обороту промышленной продукции во Всеволожском районе Ленинградской области, где заслушивались доклады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5743A">
        <w:rPr>
          <w:rFonts w:ascii="Times New Roman" w:hAnsi="Times New Roman" w:cs="Times New Roman"/>
          <w:sz w:val="28"/>
          <w:szCs w:val="28"/>
        </w:rPr>
        <w:t xml:space="preserve"> федеральных и территориальных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о проводимых мероприятиях. Администрацией МО «Всеволожский муниципальный район» ЛО </w:t>
      </w:r>
      <w:r w:rsidRPr="00A95668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56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5668">
        <w:rPr>
          <w:rFonts w:ascii="Times New Roman" w:hAnsi="Times New Roman" w:cs="Times New Roman"/>
          <w:sz w:val="28"/>
          <w:szCs w:val="28"/>
        </w:rPr>
        <w:t xml:space="preserve">по вопросу принятия мер по обеспечению подключения субъектов обращения лекарственных средств к Федеральной государственной информационной системе мониторинга движения лекарственных препаратов (ФГИС МДПЛ) </w:t>
      </w:r>
      <w:proofErr w:type="gramStart"/>
      <w:r w:rsidRPr="00A95668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A95668">
        <w:rPr>
          <w:rFonts w:ascii="Times New Roman" w:hAnsi="Times New Roman" w:cs="Times New Roman"/>
          <w:sz w:val="28"/>
          <w:szCs w:val="28"/>
        </w:rPr>
        <w:t xml:space="preserve"> с вступлением в силу </w:t>
      </w:r>
      <w:r w:rsidRPr="00A95668">
        <w:rPr>
          <w:rFonts w:ascii="Times New Roman" w:hAnsi="Times New Roman" w:cs="Times New Roman"/>
          <w:iCs/>
          <w:sz w:val="28"/>
          <w:szCs w:val="28"/>
        </w:rPr>
        <w:t xml:space="preserve">с 01.01.2020 года </w:t>
      </w:r>
      <w:r w:rsidRPr="00A95668">
        <w:rPr>
          <w:rFonts w:ascii="Times New Roman" w:hAnsi="Times New Roman" w:cs="Times New Roman"/>
          <w:sz w:val="28"/>
          <w:szCs w:val="28"/>
        </w:rPr>
        <w:t>части 7 статьи 67 Федерального закона от 12.04.2010 года № 61-ФЗ «Об о</w:t>
      </w:r>
      <w:r>
        <w:rPr>
          <w:rFonts w:ascii="Times New Roman" w:hAnsi="Times New Roman" w:cs="Times New Roman"/>
          <w:sz w:val="28"/>
          <w:szCs w:val="28"/>
        </w:rPr>
        <w:t>бращении лекарственных средств».</w:t>
      </w:r>
    </w:p>
    <w:p w:rsidR="00CA2171" w:rsidRPr="0080116A" w:rsidRDefault="00134619" w:rsidP="00CA2171">
      <w:pPr>
        <w:pStyle w:val="consplusnormal0"/>
        <w:spacing w:before="0" w:beforeAutospacing="0" w:after="0" w:afterAutospacing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CA2171">
        <w:rPr>
          <w:rFonts w:ascii="Times New Roman" w:hAnsi="Times New Roman" w:cs="Times New Roman"/>
          <w:color w:val="auto"/>
          <w:sz w:val="28"/>
          <w:szCs w:val="28"/>
        </w:rPr>
        <w:t xml:space="preserve">В рамках осуществления </w:t>
      </w:r>
      <w:r w:rsidR="002E4640" w:rsidRPr="00CA2171">
        <w:rPr>
          <w:rFonts w:ascii="Times New Roman" w:hAnsi="Times New Roman" w:cs="Times New Roman"/>
          <w:color w:val="auto"/>
          <w:sz w:val="28"/>
          <w:szCs w:val="28"/>
        </w:rPr>
        <w:t xml:space="preserve">оценки регулирующего воздействия проектов нормативных правовых актов и экспертизы нормативных правовых </w:t>
      </w:r>
      <w:r w:rsidR="002E4640" w:rsidRPr="00CA2171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актов администрации муниципального образования «Всеволожский муниципальный район» Ленинградской </w:t>
      </w:r>
      <w:r w:rsidR="002E4640" w:rsidRPr="00CA2171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CA217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D3EF3" w:rsidRPr="00CA2171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CA2171" w:rsidRPr="00CA2171">
        <w:rPr>
          <w:rFonts w:ascii="Times New Roman" w:hAnsi="Times New Roman"/>
          <w:color w:val="auto"/>
          <w:sz w:val="28"/>
          <w:szCs w:val="28"/>
        </w:rPr>
        <w:t>9</w:t>
      </w:r>
      <w:r w:rsidR="001D3EF3" w:rsidRPr="00CA2171">
        <w:rPr>
          <w:rFonts w:ascii="Times New Roman" w:hAnsi="Times New Roman"/>
          <w:color w:val="auto"/>
          <w:sz w:val="28"/>
          <w:szCs w:val="28"/>
        </w:rPr>
        <w:t xml:space="preserve"> году составлено </w:t>
      </w:r>
      <w:r w:rsidR="00CA2171" w:rsidRPr="00CA2171">
        <w:rPr>
          <w:rFonts w:ascii="Times New Roman" w:hAnsi="Times New Roman"/>
          <w:color w:val="auto"/>
          <w:sz w:val="28"/>
          <w:szCs w:val="28"/>
        </w:rPr>
        <w:t>2</w:t>
      </w:r>
      <w:r w:rsidR="001D3EF3" w:rsidRPr="00CA2171">
        <w:rPr>
          <w:rFonts w:ascii="Times New Roman" w:hAnsi="Times New Roman"/>
          <w:color w:val="auto"/>
          <w:sz w:val="28"/>
          <w:szCs w:val="28"/>
        </w:rPr>
        <w:t xml:space="preserve"> заключени</w:t>
      </w:r>
      <w:r w:rsidR="00CA2171" w:rsidRPr="00CA2171">
        <w:rPr>
          <w:rFonts w:ascii="Times New Roman" w:hAnsi="Times New Roman"/>
          <w:color w:val="auto"/>
          <w:sz w:val="28"/>
          <w:szCs w:val="28"/>
        </w:rPr>
        <w:t>я</w:t>
      </w:r>
      <w:r w:rsidR="001D3EF3" w:rsidRPr="00CA21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2171" w:rsidRPr="00CA2171">
        <w:rPr>
          <w:rFonts w:ascii="Times New Roman" w:hAnsi="Times New Roman" w:cs="Times New Roman"/>
          <w:color w:val="auto"/>
          <w:sz w:val="28"/>
          <w:szCs w:val="28"/>
        </w:rPr>
        <w:t xml:space="preserve">об оценке регулирующего воздействия проектов муниципальных нормативных правовых актов: постановления внесении изменений в постановление </w:t>
      </w:r>
      <w:r w:rsidR="00CA2171" w:rsidRPr="0080116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«Об определении границ, прилегающих к некоторым организациям (учреждениям) и объектам территорий, на которых </w:t>
      </w:r>
      <w:r w:rsidR="00CA21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CA2171" w:rsidRPr="0080116A">
        <w:rPr>
          <w:rFonts w:ascii="Times New Roman" w:hAnsi="Times New Roman" w:cs="Times New Roman"/>
          <w:color w:val="auto"/>
          <w:sz w:val="28"/>
          <w:szCs w:val="28"/>
        </w:rPr>
        <w:t>не допускается розничная продажа алкогольной продукции на территории                       МО «Всеволожский муниципальный район» Ленинградской области».</w:t>
      </w:r>
    </w:p>
    <w:p w:rsidR="007A04B7" w:rsidRDefault="007A04B7" w:rsidP="00CA2171">
      <w:pPr>
        <w:tabs>
          <w:tab w:val="left" w:pos="709"/>
        </w:tabs>
        <w:spacing w:after="0" w:line="240" w:lineRule="auto"/>
        <w:ind w:firstLine="709"/>
        <w:contextualSpacing/>
        <w:jc w:val="both"/>
      </w:pPr>
    </w:p>
    <w:p w:rsidR="007A04B7" w:rsidRPr="00B87F4D" w:rsidRDefault="00B87F4D" w:rsidP="00B8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4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МО «Всеволожский муниципальный район» ЛО разрабатываются и реализуются </w:t>
      </w:r>
      <w:r w:rsidR="007A04B7" w:rsidRPr="00B87F4D">
        <w:rPr>
          <w:rFonts w:ascii="Times New Roman" w:hAnsi="Times New Roman" w:cs="Times New Roman"/>
          <w:sz w:val="28"/>
          <w:szCs w:val="28"/>
        </w:rPr>
        <w:t>документ</w:t>
      </w:r>
      <w:r w:rsidRPr="00B87F4D">
        <w:rPr>
          <w:rFonts w:ascii="Times New Roman" w:hAnsi="Times New Roman" w:cs="Times New Roman"/>
          <w:sz w:val="28"/>
          <w:szCs w:val="28"/>
        </w:rPr>
        <w:t>ы</w:t>
      </w:r>
      <w:r w:rsidR="007A04B7" w:rsidRPr="00B87F4D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планирования:</w:t>
      </w:r>
    </w:p>
    <w:p w:rsidR="007A04B7" w:rsidRPr="00BB2CCE" w:rsidRDefault="007A04B7" w:rsidP="007A04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CCE">
        <w:rPr>
          <w:rFonts w:ascii="Times New Roman" w:hAnsi="Times New Roman"/>
          <w:sz w:val="28"/>
          <w:szCs w:val="28"/>
        </w:rPr>
        <w:t xml:space="preserve">1) Документы стратегического планирования, разрабатываемые в рамках целеполагания: </w:t>
      </w:r>
    </w:p>
    <w:p w:rsidR="007A04B7" w:rsidRPr="00B87F4D" w:rsidRDefault="007A04B7" w:rsidP="007A0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F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B87F4D" w:rsidRPr="00B87F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 социально-экономического развития муниципального образования «Всеволожский муниципальный район» Ленинградской области на период до 2030 года</w:t>
        </w:r>
      </w:hyperlink>
      <w:r w:rsidR="00465F70">
        <w:rPr>
          <w:rFonts w:ascii="Times New Roman" w:hAnsi="Times New Roman" w:cs="Times New Roman"/>
          <w:sz w:val="28"/>
          <w:szCs w:val="28"/>
        </w:rPr>
        <w:t>.</w:t>
      </w:r>
    </w:p>
    <w:p w:rsidR="007A04B7" w:rsidRPr="00BB2CCE" w:rsidRDefault="007A04B7" w:rsidP="007A04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CCE">
        <w:rPr>
          <w:rFonts w:ascii="Times New Roman" w:hAnsi="Times New Roman"/>
          <w:sz w:val="28"/>
          <w:szCs w:val="28"/>
        </w:rPr>
        <w:t xml:space="preserve">2) Документы стратегического планирования, разрабатываемые в рамках прогнозирования: </w:t>
      </w:r>
    </w:p>
    <w:p w:rsidR="007A04B7" w:rsidRPr="00465F70" w:rsidRDefault="007A04B7" w:rsidP="007A04B7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C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="00465F70" w:rsidRPr="00465F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План мероприятий по реализации Стратегии социально-экономического развития МО «Всеволожский муниципальный район»</w:t>
        </w:r>
        <w:r w:rsidR="00465F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65F70" w:rsidRPr="00465F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Ленинградской области на период до 2030 года</w:t>
        </w:r>
      </w:hyperlink>
      <w:r w:rsidRPr="00465F70">
        <w:rPr>
          <w:rFonts w:ascii="Times New Roman" w:hAnsi="Times New Roman" w:cs="Times New Roman"/>
          <w:sz w:val="28"/>
          <w:szCs w:val="28"/>
        </w:rPr>
        <w:t>;</w:t>
      </w:r>
    </w:p>
    <w:p w:rsidR="007A04B7" w:rsidRPr="00BB2CCE" w:rsidRDefault="007A04B7" w:rsidP="007A04B7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CCE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</w:t>
      </w:r>
      <w:r w:rsidR="00245DB6">
        <w:rPr>
          <w:rFonts w:ascii="Times New Roman" w:hAnsi="Times New Roman" w:cs="Times New Roman"/>
          <w:sz w:val="28"/>
          <w:szCs w:val="28"/>
        </w:rPr>
        <w:t xml:space="preserve"> на 2020</w:t>
      </w:r>
      <w:r w:rsidR="00465F7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45DB6">
        <w:rPr>
          <w:rFonts w:ascii="Times New Roman" w:hAnsi="Times New Roman" w:cs="Times New Roman"/>
          <w:sz w:val="28"/>
          <w:szCs w:val="28"/>
        </w:rPr>
        <w:t>1</w:t>
      </w:r>
      <w:r w:rsidR="00465F70">
        <w:rPr>
          <w:rFonts w:ascii="Times New Roman" w:hAnsi="Times New Roman" w:cs="Times New Roman"/>
          <w:sz w:val="28"/>
          <w:szCs w:val="28"/>
        </w:rPr>
        <w:t xml:space="preserve"> и 202</w:t>
      </w:r>
      <w:r w:rsidR="00245DB6">
        <w:rPr>
          <w:rFonts w:ascii="Times New Roman" w:hAnsi="Times New Roman" w:cs="Times New Roman"/>
          <w:sz w:val="28"/>
          <w:szCs w:val="28"/>
        </w:rPr>
        <w:t>2</w:t>
      </w:r>
      <w:r w:rsidR="00465F7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B2CCE">
        <w:rPr>
          <w:rFonts w:ascii="Times New Roman" w:hAnsi="Times New Roman" w:cs="Times New Roman"/>
          <w:sz w:val="28"/>
          <w:szCs w:val="28"/>
        </w:rPr>
        <w:t>;</w:t>
      </w:r>
    </w:p>
    <w:p w:rsidR="007A04B7" w:rsidRPr="00465F70" w:rsidRDefault="007A04B7" w:rsidP="00465F7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65F70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r w:rsidR="00B87F4D" w:rsidRPr="00465F7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65F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7F4D" w:rsidRPr="00465F70">
        <w:rPr>
          <w:rFonts w:ascii="Times New Roman" w:hAnsi="Times New Roman" w:cs="Times New Roman"/>
          <w:sz w:val="28"/>
          <w:szCs w:val="28"/>
        </w:rPr>
        <w:t xml:space="preserve">«Всеволожский муниципальный район» </w:t>
      </w:r>
      <w:r w:rsidRPr="00465F70">
        <w:rPr>
          <w:rFonts w:ascii="Times New Roman" w:hAnsi="Times New Roman" w:cs="Times New Roman"/>
          <w:sz w:val="28"/>
          <w:szCs w:val="28"/>
        </w:rPr>
        <w:t>Ленинградск</w:t>
      </w:r>
      <w:r w:rsidR="00B87F4D" w:rsidRPr="00465F70">
        <w:rPr>
          <w:rFonts w:ascii="Times New Roman" w:hAnsi="Times New Roman" w:cs="Times New Roman"/>
          <w:sz w:val="28"/>
          <w:szCs w:val="28"/>
        </w:rPr>
        <w:t>о</w:t>
      </w:r>
      <w:r w:rsidRPr="00465F70">
        <w:rPr>
          <w:rFonts w:ascii="Times New Roman" w:hAnsi="Times New Roman" w:cs="Times New Roman"/>
          <w:sz w:val="28"/>
          <w:szCs w:val="28"/>
        </w:rPr>
        <w:t xml:space="preserve">й </w:t>
      </w:r>
      <w:r w:rsidR="00B87F4D" w:rsidRPr="00465F70">
        <w:rPr>
          <w:rFonts w:ascii="Times New Roman" w:hAnsi="Times New Roman" w:cs="Times New Roman"/>
          <w:sz w:val="28"/>
          <w:szCs w:val="28"/>
        </w:rPr>
        <w:t>области</w:t>
      </w:r>
      <w:r w:rsidR="00245DB6">
        <w:rPr>
          <w:rFonts w:ascii="Times New Roman" w:hAnsi="Times New Roman" w:cs="Times New Roman"/>
          <w:sz w:val="28"/>
          <w:szCs w:val="28"/>
        </w:rPr>
        <w:t xml:space="preserve"> от 19</w:t>
      </w:r>
      <w:r w:rsidR="00465F70" w:rsidRPr="00465F70">
        <w:rPr>
          <w:rFonts w:ascii="Times New Roman" w:hAnsi="Times New Roman" w:cs="Times New Roman"/>
          <w:sz w:val="28"/>
          <w:szCs w:val="28"/>
        </w:rPr>
        <w:t>.12.</w:t>
      </w:r>
      <w:r w:rsidRPr="00465F70">
        <w:rPr>
          <w:rFonts w:ascii="Times New Roman" w:hAnsi="Times New Roman" w:cs="Times New Roman"/>
          <w:sz w:val="28"/>
          <w:szCs w:val="28"/>
        </w:rPr>
        <w:t>201</w:t>
      </w:r>
      <w:r w:rsidR="00245DB6">
        <w:rPr>
          <w:rFonts w:ascii="Times New Roman" w:hAnsi="Times New Roman" w:cs="Times New Roman"/>
          <w:sz w:val="28"/>
          <w:szCs w:val="28"/>
        </w:rPr>
        <w:t>9</w:t>
      </w:r>
      <w:r w:rsidRPr="00465F70">
        <w:rPr>
          <w:rFonts w:ascii="Times New Roman" w:hAnsi="Times New Roman" w:cs="Times New Roman"/>
          <w:sz w:val="28"/>
          <w:szCs w:val="28"/>
        </w:rPr>
        <w:t xml:space="preserve"> № </w:t>
      </w:r>
      <w:r w:rsidR="00245DB6">
        <w:rPr>
          <w:rFonts w:ascii="Times New Roman" w:hAnsi="Times New Roman" w:cs="Times New Roman"/>
          <w:sz w:val="28"/>
          <w:szCs w:val="28"/>
        </w:rPr>
        <w:t>45</w:t>
      </w:r>
      <w:r w:rsidRPr="00465F70">
        <w:rPr>
          <w:rFonts w:ascii="Times New Roman" w:hAnsi="Times New Roman" w:cs="Times New Roman"/>
          <w:sz w:val="28"/>
          <w:szCs w:val="28"/>
        </w:rPr>
        <w:t xml:space="preserve"> «</w:t>
      </w:r>
      <w:r w:rsidR="00465F70" w:rsidRPr="004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 «Всеволожский муниципальный рай</w:t>
      </w:r>
      <w:r w:rsidR="0024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 Ленинградской области на 2020</w:t>
      </w:r>
      <w:r w:rsidR="00465F70" w:rsidRPr="004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и на плановый период 202</w:t>
      </w:r>
      <w:r w:rsidR="00245D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F70" w:rsidRPr="004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="00245D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F70" w:rsidRPr="004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465F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04B7" w:rsidRPr="00E94A16" w:rsidRDefault="007A04B7" w:rsidP="00E9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94A16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планирования, разрабатываемые в рамках планирования и программирования</w:t>
      </w:r>
      <w:r w:rsidR="00465F70" w:rsidRPr="00E94A16">
        <w:rPr>
          <w:rFonts w:ascii="Times New Roman" w:hAnsi="Times New Roman" w:cs="Times New Roman"/>
          <w:sz w:val="28"/>
          <w:szCs w:val="28"/>
        </w:rPr>
        <w:t xml:space="preserve"> – муниципальные программы</w:t>
      </w:r>
      <w:r w:rsidR="00615F70">
        <w:rPr>
          <w:rFonts w:ascii="Times New Roman" w:hAnsi="Times New Roman" w:cs="Times New Roman"/>
          <w:sz w:val="28"/>
          <w:szCs w:val="28"/>
        </w:rPr>
        <w:t>.</w:t>
      </w:r>
      <w:r w:rsidRPr="00E9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70" w:rsidRPr="00E94A16" w:rsidRDefault="00465F70" w:rsidP="00E9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50" w:rsidRDefault="00465F70" w:rsidP="00E9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16">
        <w:rPr>
          <w:rFonts w:ascii="Times New Roman" w:hAnsi="Times New Roman" w:cs="Times New Roman"/>
          <w:sz w:val="28"/>
          <w:szCs w:val="28"/>
        </w:rPr>
        <w:t xml:space="preserve">Все документы стратегического планирования размещены                                           </w:t>
      </w:r>
      <w:r w:rsidR="00615F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 </w:t>
      </w:r>
      <w:r w:rsidR="00D53450" w:rsidRPr="00E94A16">
        <w:rPr>
          <w:rFonts w:ascii="Times New Roman" w:hAnsi="Times New Roman" w:cs="Times New Roman"/>
          <w:sz w:val="28"/>
          <w:szCs w:val="28"/>
        </w:rPr>
        <w:t>в государственной автоматизированной информационной системе «Управление</w:t>
      </w:r>
      <w:r w:rsidR="00D53450" w:rsidRPr="00055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F70" w:rsidRDefault="00615F70" w:rsidP="00E9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A34" w:rsidRPr="00334B56" w:rsidRDefault="00CC5DB6" w:rsidP="004D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5F70" w:rsidRPr="0033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мероприятия по поддержке бизнеса реализуются </w:t>
      </w:r>
      <w:r w:rsidRPr="0033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465F70" w:rsidRPr="0033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33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программы </w:t>
      </w:r>
      <w:r w:rsidR="004D6A34" w:rsidRPr="00334B56">
        <w:rPr>
          <w:rFonts w:ascii="Times New Roman" w:hAnsi="Times New Roman" w:cs="Times New Roman"/>
          <w:spacing w:val="-4"/>
          <w:sz w:val="28"/>
          <w:szCs w:val="28"/>
        </w:rPr>
        <w:t>«Стимулирование экономической активности Всеволожского муниципального района Ленинградской области</w:t>
      </w:r>
      <w:r w:rsidR="00245DB6" w:rsidRPr="00334B5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7A658D" w:rsidRPr="00334B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6A34" w:rsidRPr="00334B56">
        <w:rPr>
          <w:rFonts w:ascii="Times New Roman" w:hAnsi="Times New Roman" w:cs="Times New Roman"/>
          <w:sz w:val="28"/>
          <w:szCs w:val="28"/>
        </w:rPr>
        <w:t>подпрограмм</w:t>
      </w:r>
      <w:r w:rsidR="007A658D" w:rsidRPr="00334B56">
        <w:rPr>
          <w:rFonts w:ascii="Times New Roman" w:hAnsi="Times New Roman" w:cs="Times New Roman"/>
          <w:sz w:val="28"/>
          <w:szCs w:val="28"/>
        </w:rPr>
        <w:t>а</w:t>
      </w:r>
    </w:p>
    <w:p w:rsidR="004D6A34" w:rsidRDefault="004D6A34" w:rsidP="007A658D">
      <w:pPr>
        <w:pStyle w:val="ConsPlusCell"/>
        <w:jc w:val="both"/>
        <w:rPr>
          <w:bCs/>
          <w:sz w:val="28"/>
          <w:szCs w:val="28"/>
        </w:rPr>
      </w:pPr>
      <w:r w:rsidRPr="00334B56">
        <w:rPr>
          <w:bCs/>
          <w:sz w:val="28"/>
          <w:szCs w:val="28"/>
        </w:rPr>
        <w:t xml:space="preserve">«Развитие малого и среднего предпринимательства на территории   </w:t>
      </w:r>
      <w:r w:rsidR="007A658D" w:rsidRPr="00334B56">
        <w:rPr>
          <w:bCs/>
          <w:sz w:val="28"/>
          <w:szCs w:val="28"/>
        </w:rPr>
        <w:t xml:space="preserve">                                </w:t>
      </w:r>
      <w:r w:rsidRPr="00334B56">
        <w:rPr>
          <w:bCs/>
          <w:sz w:val="28"/>
          <w:szCs w:val="28"/>
        </w:rPr>
        <w:t>МО «Всеволожский муниципальный район» ЛО и МО «Город Всеволожск» Всеволожского муниципального района Ленинградской области»</w:t>
      </w:r>
      <w:r w:rsidR="00334B56">
        <w:rPr>
          <w:bCs/>
          <w:sz w:val="28"/>
          <w:szCs w:val="28"/>
        </w:rPr>
        <w:t>.</w:t>
      </w:r>
    </w:p>
    <w:p w:rsidR="003F1279" w:rsidRPr="003F1279" w:rsidRDefault="003F1279" w:rsidP="003F1279">
      <w:pPr>
        <w:pStyle w:val="ConsPlusCell"/>
        <w:jc w:val="center"/>
        <w:rPr>
          <w:bCs/>
          <w:i/>
          <w:sz w:val="28"/>
          <w:szCs w:val="28"/>
        </w:rPr>
      </w:pPr>
      <w:r w:rsidRPr="003F1279">
        <w:rPr>
          <w:bCs/>
          <w:i/>
          <w:sz w:val="28"/>
          <w:szCs w:val="28"/>
        </w:rPr>
        <w:t>Малое и среднее предпринимательство.</w:t>
      </w:r>
    </w:p>
    <w:p w:rsidR="003F1279" w:rsidRPr="003F1279" w:rsidRDefault="003F1279" w:rsidP="003F127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По данным единого реестра субъектов малого и среднего предпринимательства Федеральной налоговой службы, на территории Всеволожского муниципального района на 01.01.2020 осуществляют деятельность 16 238 субъектов малого и среднего предпринимательства, из которых 374 – малые предприятия юридические лица, 4 427 –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юридические лица, 57 – средние предприятия юридические лица, 11 380 индивидуальные предприниматели без образования юридического лица. Относительно аналогичного периода 2018 </w:t>
      </w:r>
      <w:proofErr w:type="gramStart"/>
      <w:r w:rsidRPr="003F1279">
        <w:rPr>
          <w:rFonts w:ascii="Times New Roman" w:hAnsi="Times New Roman" w:cs="Times New Roman"/>
          <w:sz w:val="28"/>
          <w:szCs w:val="28"/>
        </w:rPr>
        <w:t>года  количество</w:t>
      </w:r>
      <w:proofErr w:type="gramEnd"/>
      <w:r w:rsidRPr="003F127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увеличилось на 2 600 единиц  (рост 19% к 2018 году.)</w:t>
      </w:r>
    </w:p>
    <w:p w:rsidR="003F1279" w:rsidRPr="003F1279" w:rsidRDefault="003F1279" w:rsidP="003F127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малых и средних предприятий на 01.01.2020 составляет 27 839 человек, что на 679 человек превышает показатель прошлого года. </w:t>
      </w:r>
    </w:p>
    <w:p w:rsidR="003F1279" w:rsidRPr="003F1279" w:rsidRDefault="003F1279" w:rsidP="003F127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задачи 16 июля 2019 года на заседании организационного штаба по проектному управлению в Ленинградской области под председательством Губернатора Ленинградской области А.Ю. Дрозденко администрацией Всеволожского муниципального района  Ленинградской области был представлен проект на муниципальном уровне </w:t>
      </w:r>
      <w:r w:rsidRPr="003F1279">
        <w:rPr>
          <w:rFonts w:ascii="Times New Roman" w:hAnsi="Times New Roman" w:cs="Times New Roman"/>
          <w:bCs/>
          <w:sz w:val="28"/>
          <w:szCs w:val="28"/>
        </w:rPr>
        <w:t>«Увеличение численности занятых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279">
        <w:rPr>
          <w:rFonts w:ascii="Times New Roman" w:hAnsi="Times New Roman" w:cs="Times New Roman"/>
          <w:bCs/>
          <w:sz w:val="28"/>
          <w:szCs w:val="28"/>
        </w:rPr>
        <w:t>в сфере малого и среднего предпринимательства, включая индивидуальных предпринимателей» в</w:t>
      </w:r>
      <w:r w:rsidRPr="003F1279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  проекта  «Малое и среднее предпринимательство и поддержка индивидуальной предпринимательской инициативы».</w:t>
      </w:r>
    </w:p>
    <w:p w:rsidR="003F1279" w:rsidRPr="003F1279" w:rsidRDefault="003F1279" w:rsidP="003F127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Поставленные амбициозные задачи успешно реализуются на территории района. </w:t>
      </w:r>
    </w:p>
    <w:p w:rsidR="003F1279" w:rsidRPr="003F1279" w:rsidRDefault="003F1279" w:rsidP="003F127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Доля муниципальных контактов, заключенных с субъектами малого и среднего предпринимательства в совокупном годовом объеме закупок составила за 12 месяцев 2019 года составила 48 </w:t>
      </w:r>
      <w:proofErr w:type="gramStart"/>
      <w:r w:rsidRPr="003F1279">
        <w:rPr>
          <w:rFonts w:ascii="Times New Roman" w:hAnsi="Times New Roman" w:cs="Times New Roman"/>
          <w:sz w:val="28"/>
          <w:szCs w:val="28"/>
        </w:rPr>
        <w:t>%,  тем</w:t>
      </w:r>
      <w:proofErr w:type="gramEnd"/>
      <w:r w:rsidRPr="003F1279">
        <w:rPr>
          <w:rFonts w:ascii="Times New Roman" w:hAnsi="Times New Roman" w:cs="Times New Roman"/>
          <w:sz w:val="28"/>
          <w:szCs w:val="28"/>
        </w:rPr>
        <w:t xml:space="preserve"> самым </w:t>
      </w:r>
      <w:r>
        <w:rPr>
          <w:rFonts w:ascii="Times New Roman" w:hAnsi="Times New Roman" w:cs="Times New Roman"/>
          <w:sz w:val="28"/>
          <w:szCs w:val="28"/>
        </w:rPr>
        <w:t>превышен</w:t>
      </w:r>
      <w:r w:rsidRPr="003F1279">
        <w:rPr>
          <w:rFonts w:ascii="Times New Roman" w:hAnsi="Times New Roman" w:cs="Times New Roman"/>
          <w:sz w:val="28"/>
          <w:szCs w:val="28"/>
        </w:rPr>
        <w:t xml:space="preserve"> показатель по Ленинградской области – который составляет 35%.</w:t>
      </w:r>
    </w:p>
    <w:p w:rsidR="003F1279" w:rsidRPr="003F1279" w:rsidRDefault="003F1279" w:rsidP="003F127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 В 2019 году объем расходов бюджета МО «Всеволожский муниципальный район» ЛО на реализацию подпрограммы «Развитие малого и среднего предпринимательства на территории МО «Всеволожский муниципальный район» ЛО на 2019 – 2022 годы» составил </w:t>
      </w:r>
      <w:r w:rsidRPr="003F1279">
        <w:rPr>
          <w:rFonts w:ascii="Times New Roman" w:hAnsi="Times New Roman" w:cs="Times New Roman"/>
          <w:b/>
          <w:sz w:val="28"/>
          <w:szCs w:val="28"/>
        </w:rPr>
        <w:t>10 154,8 тыс. руб</w:t>
      </w:r>
      <w:r w:rsidRPr="003F1279">
        <w:rPr>
          <w:rFonts w:ascii="Times New Roman" w:hAnsi="Times New Roman" w:cs="Times New Roman"/>
          <w:sz w:val="28"/>
          <w:szCs w:val="28"/>
        </w:rPr>
        <w:t>.</w:t>
      </w:r>
    </w:p>
    <w:p w:rsidR="003F1279" w:rsidRPr="003F1279" w:rsidRDefault="003F1279" w:rsidP="003F1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отдельных мероприятий подпрограммы привлечены денежные средства из областного бюджета Ленинградской области в сумме </w:t>
      </w:r>
      <w:r w:rsidRPr="003F1279">
        <w:rPr>
          <w:rFonts w:ascii="Times New Roman" w:hAnsi="Times New Roman" w:cs="Times New Roman"/>
          <w:b/>
          <w:sz w:val="28"/>
          <w:szCs w:val="28"/>
        </w:rPr>
        <w:t>3 550,8 тыс. руб</w:t>
      </w:r>
      <w:r w:rsidRPr="003F1279">
        <w:rPr>
          <w:rFonts w:ascii="Times New Roman" w:hAnsi="Times New Roman" w:cs="Times New Roman"/>
          <w:sz w:val="28"/>
          <w:szCs w:val="28"/>
        </w:rPr>
        <w:t>.</w:t>
      </w:r>
    </w:p>
    <w:p w:rsidR="003F1279" w:rsidRPr="003F1279" w:rsidRDefault="003F1279" w:rsidP="003F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В ходе реализации подпрограммы в 2019 году: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3F1279">
        <w:rPr>
          <w:rFonts w:ascii="Times New Roman" w:hAnsi="Times New Roman" w:cs="Times New Roman"/>
          <w:sz w:val="28"/>
          <w:szCs w:val="28"/>
        </w:rPr>
        <w:t xml:space="preserve">редоставлены субсидии на организацию предпринимательской деятельности </w:t>
      </w:r>
      <w:r w:rsidRPr="003F1279">
        <w:rPr>
          <w:rFonts w:ascii="Times New Roman" w:hAnsi="Times New Roman" w:cs="Times New Roman"/>
          <w:b/>
          <w:sz w:val="28"/>
          <w:szCs w:val="28"/>
        </w:rPr>
        <w:t>6</w:t>
      </w:r>
      <w:r w:rsidRPr="003F1279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 на общую</w:t>
      </w:r>
      <w:r w:rsidRPr="003F1279">
        <w:rPr>
          <w:rFonts w:ascii="Times New Roman" w:hAnsi="Times New Roman" w:cs="Times New Roman"/>
          <w:sz w:val="28"/>
          <w:szCs w:val="28"/>
        </w:rPr>
        <w:br/>
        <w:t xml:space="preserve">сумму </w:t>
      </w:r>
      <w:r w:rsidRPr="003F1279">
        <w:rPr>
          <w:rFonts w:ascii="Times New Roman" w:hAnsi="Times New Roman" w:cs="Times New Roman"/>
          <w:b/>
          <w:bCs/>
          <w:sz w:val="28"/>
          <w:szCs w:val="28"/>
        </w:rPr>
        <w:t>3 334,0 тыс. руб</w:t>
      </w:r>
      <w:r w:rsidRPr="003F1279">
        <w:rPr>
          <w:rFonts w:ascii="Times New Roman" w:hAnsi="Times New Roman" w:cs="Times New Roman"/>
          <w:sz w:val="28"/>
          <w:szCs w:val="28"/>
        </w:rPr>
        <w:t>. В результате предоставления субсидии создано 7 новых рабочих мест, включая вновь зарегистрированных индивидуальных предпринимателей.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3F1279">
        <w:rPr>
          <w:rFonts w:ascii="Times New Roman" w:hAnsi="Times New Roman" w:cs="Times New Roman"/>
          <w:sz w:val="28"/>
          <w:szCs w:val="28"/>
        </w:rPr>
        <w:t>редоставлены субсидии на ведение уставной деятельности</w:t>
      </w:r>
      <w:r w:rsidRPr="003F1279">
        <w:rPr>
          <w:rFonts w:ascii="Times New Roman" w:hAnsi="Times New Roman" w:cs="Times New Roman"/>
          <w:sz w:val="28"/>
          <w:szCs w:val="28"/>
        </w:rPr>
        <w:br/>
        <w:t xml:space="preserve">и развитие Фонду «Всеволожский центр поддержки предпринимательства – бизнес-инкубатор»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компания на общую</w:t>
      </w:r>
      <w:r w:rsidRPr="003F1279">
        <w:rPr>
          <w:rFonts w:ascii="Times New Roman" w:hAnsi="Times New Roman" w:cs="Times New Roman"/>
          <w:sz w:val="28"/>
          <w:szCs w:val="28"/>
        </w:rPr>
        <w:br/>
        <w:t xml:space="preserve">сумму </w:t>
      </w:r>
      <w:r w:rsidRPr="003F1279">
        <w:rPr>
          <w:rFonts w:ascii="Times New Roman" w:hAnsi="Times New Roman" w:cs="Times New Roman"/>
          <w:b/>
          <w:sz w:val="28"/>
          <w:szCs w:val="28"/>
        </w:rPr>
        <w:t>6 034 тыс. руб.</w:t>
      </w:r>
      <w:r w:rsidRPr="003F1279">
        <w:rPr>
          <w:rFonts w:ascii="Times New Roman" w:hAnsi="Times New Roman" w:cs="Times New Roman"/>
          <w:sz w:val="28"/>
          <w:szCs w:val="28"/>
        </w:rPr>
        <w:t>, что позволило провести работу по следующим направлениям:</w:t>
      </w:r>
    </w:p>
    <w:p w:rsidR="003F1279" w:rsidRPr="003F1279" w:rsidRDefault="003F1279" w:rsidP="003F12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субъектам малого и среднего предпринимательства предоставлено более 4 000 бесплатных консультаций, из них более 350 - выездные консультации с использованием мобильного консультационного центра</w:t>
      </w:r>
      <w:r w:rsidRPr="003F1279">
        <w:rPr>
          <w:rFonts w:ascii="Times New Roman" w:hAnsi="Times New Roman" w:cs="Times New Roman"/>
          <w:sz w:val="28"/>
          <w:szCs w:val="28"/>
        </w:rPr>
        <w:br/>
        <w:t xml:space="preserve">в поселениях района; </w:t>
      </w:r>
    </w:p>
    <w:p w:rsidR="003F1279" w:rsidRPr="003F1279" w:rsidRDefault="003F1279" w:rsidP="003F12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на базе бизнес-инкубатора проведено 51 семинар, тренинги, круглые столы, совещания, в которых приняли участие более 1 000 субъектов МСП</w:t>
      </w:r>
      <w:r w:rsidRPr="003F1279">
        <w:rPr>
          <w:rFonts w:ascii="Times New Roman" w:hAnsi="Times New Roman" w:cs="Times New Roman"/>
          <w:sz w:val="28"/>
          <w:szCs w:val="28"/>
        </w:rPr>
        <w:br/>
        <w:t>и физических лиц;</w:t>
      </w:r>
    </w:p>
    <w:p w:rsidR="003F1279" w:rsidRPr="003F1279" w:rsidRDefault="003F1279" w:rsidP="003F12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проведены мероприятия, направленные на вовлечение</w:t>
      </w:r>
      <w:r w:rsidRPr="003F1279">
        <w:rPr>
          <w:rFonts w:ascii="Times New Roman" w:hAnsi="Times New Roman" w:cs="Times New Roman"/>
          <w:sz w:val="28"/>
          <w:szCs w:val="28"/>
        </w:rPr>
        <w:br/>
        <w:t>в предпринимательскую деятельность школьников Всеволожского района.</w:t>
      </w:r>
    </w:p>
    <w:p w:rsidR="003F1279" w:rsidRPr="003F1279" w:rsidRDefault="003F1279" w:rsidP="003F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В 2019 году Семинары для старшеклассников </w:t>
      </w:r>
      <w:r w:rsidRPr="00534EFE">
        <w:rPr>
          <w:rFonts w:ascii="Times New Roman" w:hAnsi="Times New Roman" w:cs="Times New Roman"/>
          <w:sz w:val="28"/>
          <w:szCs w:val="28"/>
        </w:rPr>
        <w:t>прослушали 1024 учащихся учебных заведений.   Особенно приятно, что семинары проводятся так же в учебных заведениях сельских поселениях района</w:t>
      </w:r>
      <w:r w:rsidR="00534EFE" w:rsidRPr="00534EFE">
        <w:rPr>
          <w:rFonts w:ascii="Times New Roman" w:hAnsi="Times New Roman" w:cs="Times New Roman"/>
          <w:sz w:val="28"/>
          <w:szCs w:val="28"/>
        </w:rPr>
        <w:t>;</w:t>
      </w:r>
      <w:r w:rsidRPr="003F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79" w:rsidRPr="003F1279" w:rsidRDefault="003F1279" w:rsidP="003F12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lastRenderedPageBreak/>
        <w:t xml:space="preserve">- бесплатно на курсах «Введение в предпринимательство» обучено                  125 человек; </w:t>
      </w:r>
    </w:p>
    <w:p w:rsidR="003F1279" w:rsidRPr="003F1279" w:rsidRDefault="003F1279" w:rsidP="003F12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подготовлены к участию в конкурсах на получение субсидий более 50 предпринимателей;</w:t>
      </w:r>
    </w:p>
    <w:p w:rsidR="003F1279" w:rsidRPr="003F1279" w:rsidRDefault="003F1279" w:rsidP="003F127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- организованы и проведены районные конкурсы профессионального мастерства в рамках реализации мероприятий по популяризации предпринимательской деятельности: </w:t>
      </w:r>
    </w:p>
    <w:p w:rsidR="003F1279" w:rsidRPr="003F1279" w:rsidRDefault="003F1279" w:rsidP="003F127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По флористике и парикмахерскому искусству, декоративной косметике и нейл-дизайну «Мир красоты - 2019. Его Величество Театр»;</w:t>
      </w:r>
    </w:p>
    <w:p w:rsidR="003F1279" w:rsidRPr="003F1279" w:rsidRDefault="003F1279" w:rsidP="003F127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По кулинарному мастерству «Всеволожский гурман – 2019».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С ноября 2018 года Фонд зарегистрирован как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организация, что позволяет субъектам малого бизнеса получать по льготной ставке под 6,5 % годовых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до 3 млн. руб. </w:t>
      </w:r>
      <w:r w:rsidRPr="003F1279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2019 года портфель пополнился еще на 2,5 млн руб. за счет средств субсидии от Комитета по развитию малого, среднего бизнеса и потребительского рынка Правительства Ленинградской области. За период </w:t>
      </w:r>
      <w:proofErr w:type="spellStart"/>
      <w:r w:rsidRPr="003F1279">
        <w:rPr>
          <w:rFonts w:ascii="Times New Roman" w:eastAsia="Calibri" w:hAnsi="Times New Roman" w:cs="Times New Roman"/>
          <w:sz w:val="28"/>
          <w:szCs w:val="28"/>
        </w:rPr>
        <w:t>микрокредитной</w:t>
      </w:r>
      <w:proofErr w:type="spellEnd"/>
      <w:r w:rsidRPr="003F1279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Pr="003F1279">
        <w:rPr>
          <w:rFonts w:ascii="Times New Roman" w:hAnsi="Times New Roman" w:cs="Times New Roman"/>
          <w:sz w:val="28"/>
          <w:szCs w:val="28"/>
        </w:rPr>
        <w:t>финансовую поддержку получили 9 СМСП на общую сумму 14,5 млн. руб.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279">
        <w:rPr>
          <w:rFonts w:ascii="Times New Roman" w:eastAsia="Calibri" w:hAnsi="Times New Roman" w:cs="Times New Roman"/>
          <w:sz w:val="28"/>
          <w:szCs w:val="28"/>
        </w:rPr>
        <w:t>Фонд является организатором универсальной, постоянно действующей ярмарки в г. Всеволожске.  В доход администрации муниципального образования от резидентов ярмарки за 2019 год поступило 1 316 тыс. руб. (716 тыс. за 2018 г).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В настоящее время в г. Всеволожске действуют два Бизнес-инкубатора: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1.  Бизнес-инкубатор по адресу: г. Всеволожск, ул.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Пожвинская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д. 4а создан</w:t>
      </w:r>
      <w:r w:rsidRPr="003F1279">
        <w:rPr>
          <w:rFonts w:ascii="Times New Roman" w:hAnsi="Times New Roman" w:cs="Times New Roman"/>
          <w:sz w:val="28"/>
          <w:szCs w:val="28"/>
        </w:rPr>
        <w:br/>
        <w:t xml:space="preserve">в мае 2015 г., площадь для размещения резидентов 34,9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2. Бизнес-инкубатор по адресу: г. Всеволожск, Всеволожский пр., д. 14а</w:t>
      </w:r>
      <w:r w:rsidRPr="003F1279">
        <w:rPr>
          <w:rFonts w:ascii="Times New Roman" w:hAnsi="Times New Roman" w:cs="Times New Roman"/>
          <w:sz w:val="28"/>
          <w:szCs w:val="28"/>
        </w:rPr>
        <w:br/>
        <w:t xml:space="preserve"> создан в мае 2017 г, площадь для размещения резидентов – 194,3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3F1279" w:rsidRPr="003F1279" w:rsidRDefault="003F1279" w:rsidP="003F1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Количество резидентов в указанных бизнес-инкубатора -11</w:t>
      </w:r>
    </w:p>
    <w:p w:rsidR="003F1279" w:rsidRPr="003F1279" w:rsidRDefault="003F1279" w:rsidP="003F1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Количество рабочих мест, созданных в Бизнес-инкубаторе – 22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Бизнес-инкубатор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1279">
        <w:rPr>
          <w:rFonts w:ascii="Times New Roman" w:hAnsi="Times New Roman" w:cs="Times New Roman"/>
          <w:sz w:val="28"/>
          <w:szCs w:val="28"/>
        </w:rPr>
        <w:t xml:space="preserve"> это организация, создающая «тепличные» условия для начала работы новой компании, в том числе предоставляя на льготных условиях помещения в аренду, а </w:t>
      </w:r>
      <w:proofErr w:type="gramStart"/>
      <w:r w:rsidRPr="003F127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F1279">
        <w:rPr>
          <w:rFonts w:ascii="Times New Roman" w:hAnsi="Times New Roman" w:cs="Times New Roman"/>
          <w:sz w:val="28"/>
          <w:szCs w:val="28"/>
        </w:rPr>
        <w:t xml:space="preserve"> оказывая информационно-консультационные услуги.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Поддерживая начинающих предпринимателей, бизнес-инкубаторы занимаются непосредственным созданием новых предприятий и рабочих мест. Развитие предпринимательства повышает инвестиционную привлекательность территории.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279">
        <w:rPr>
          <w:rFonts w:ascii="Times New Roman" w:eastAsia="Calibri" w:hAnsi="Times New Roman" w:cs="Times New Roman"/>
          <w:sz w:val="28"/>
          <w:szCs w:val="28"/>
        </w:rPr>
        <w:t xml:space="preserve">Для резидентов бизнес-инкубатора создано деловое сообщество, проводятся программы трекинга и наставничества, обучающие программы. Команда бизнес-инкубатора работает со школьниками и </w:t>
      </w:r>
      <w:proofErr w:type="gramStart"/>
      <w:r w:rsidRPr="003F1279">
        <w:rPr>
          <w:rFonts w:ascii="Times New Roman" w:eastAsia="Calibri" w:hAnsi="Times New Roman" w:cs="Times New Roman"/>
          <w:sz w:val="28"/>
          <w:szCs w:val="28"/>
        </w:rPr>
        <w:t>студентами,  создает</w:t>
      </w:r>
      <w:proofErr w:type="gramEnd"/>
      <w:r w:rsidRPr="003F1279">
        <w:rPr>
          <w:rFonts w:ascii="Times New Roman" w:eastAsia="Calibri" w:hAnsi="Times New Roman" w:cs="Times New Roman"/>
          <w:sz w:val="28"/>
          <w:szCs w:val="28"/>
        </w:rPr>
        <w:t xml:space="preserve"> обучающие семинары, мастер-классы и деловые игры в целях  популяризации предпринимательства.</w:t>
      </w:r>
    </w:p>
    <w:p w:rsidR="003F1279" w:rsidRPr="003F1279" w:rsidRDefault="003F1279" w:rsidP="003F1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2019 году администрация района подготовила всю необходимую документацию для </w:t>
      </w:r>
      <w:r w:rsidRPr="003F1279">
        <w:rPr>
          <w:rFonts w:ascii="Times New Roman" w:hAnsi="Times New Roman" w:cs="Times New Roman"/>
          <w:sz w:val="28"/>
          <w:szCs w:val="28"/>
        </w:rPr>
        <w:t xml:space="preserve">строительства нового Бизнес-инкубатора на территории города Всеволожск. Начало строительства </w:t>
      </w:r>
      <w:r w:rsidRPr="003F12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279">
        <w:rPr>
          <w:rFonts w:ascii="Times New Roman" w:hAnsi="Times New Roman" w:cs="Times New Roman"/>
          <w:sz w:val="28"/>
          <w:szCs w:val="28"/>
        </w:rPr>
        <w:t xml:space="preserve"> квартал 2020 года. 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Pr="003F1279">
        <w:rPr>
          <w:rFonts w:ascii="Times New Roman" w:hAnsi="Times New Roman" w:cs="Times New Roman"/>
          <w:bCs/>
          <w:sz w:val="28"/>
          <w:szCs w:val="28"/>
        </w:rPr>
        <w:t xml:space="preserve">252 190 тыс. руб., </w:t>
      </w:r>
      <w:r w:rsidRPr="003F1279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1279" w:rsidRPr="003F1279" w:rsidRDefault="003F1279" w:rsidP="003F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279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Pr="003F1279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3F1279">
        <w:rPr>
          <w:rFonts w:ascii="Times New Roman" w:hAnsi="Times New Roman" w:cs="Times New Roman"/>
          <w:sz w:val="28"/>
          <w:szCs w:val="28"/>
          <w:u w:val="single"/>
        </w:rPr>
        <w:t>областного</w:t>
      </w:r>
      <w:proofErr w:type="gramEnd"/>
      <w:r w:rsidRPr="003F1279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 w:rsidRPr="003F1279">
        <w:rPr>
          <w:rFonts w:ascii="Times New Roman" w:hAnsi="Times New Roman" w:cs="Times New Roman"/>
          <w:sz w:val="28"/>
          <w:szCs w:val="28"/>
        </w:rPr>
        <w:t xml:space="preserve">-  </w:t>
      </w:r>
      <w:r w:rsidRPr="003F1279">
        <w:rPr>
          <w:rFonts w:ascii="Times New Roman" w:hAnsi="Times New Roman" w:cs="Times New Roman"/>
          <w:bCs/>
          <w:sz w:val="28"/>
          <w:szCs w:val="28"/>
        </w:rPr>
        <w:t>232 014,8 тыс. руб.</w:t>
      </w:r>
    </w:p>
    <w:p w:rsidR="003F1279" w:rsidRPr="003F1279" w:rsidRDefault="003F1279" w:rsidP="003F12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279">
        <w:rPr>
          <w:rFonts w:ascii="Times New Roman" w:hAnsi="Times New Roman" w:cs="Times New Roman"/>
          <w:sz w:val="28"/>
          <w:szCs w:val="28"/>
        </w:rPr>
        <w:t xml:space="preserve">за счет средств бюджета МО «Всеволожский район» ЛО – </w:t>
      </w:r>
      <w:r w:rsidRPr="003F1279">
        <w:rPr>
          <w:rFonts w:ascii="Times New Roman" w:hAnsi="Times New Roman" w:cs="Times New Roman"/>
          <w:bCs/>
          <w:sz w:val="28"/>
          <w:szCs w:val="28"/>
        </w:rPr>
        <w:t>20 175,2 тыс. руб.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Строительство Нового Бизнес-инкубатора является одной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1279">
        <w:rPr>
          <w:rFonts w:ascii="Times New Roman" w:hAnsi="Times New Roman" w:cs="Times New Roman"/>
          <w:sz w:val="28"/>
          <w:szCs w:val="28"/>
        </w:rPr>
        <w:t xml:space="preserve">из приоритетных задач – оказание имущественной поддержки субъектам малого бизнеса на территории Всеволожского района. 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В комплекс зданий бизнес-инкубатора будут входить: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- офисное 3-х этажное здание общей площадью 1 233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на 45 обособленных помещений;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- 1-но этажное здание склада общей площадью 750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на 15 обособленных складских помещений;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- 1-но этажное многофункциональное здание общей площадью 1 350 кв.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79">
        <w:rPr>
          <w:rFonts w:ascii="Times New Roman" w:hAnsi="Times New Roman" w:cs="Times New Roman"/>
          <w:sz w:val="28"/>
          <w:szCs w:val="28"/>
        </w:rPr>
        <w:t>на 15 обособленных помещений;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будут предоставлены 3300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помещений: 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бизнес-инкубатор на 75 обособленных помещений: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- открытая площадка для складирования площадью 1 200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>.;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открытая парковка на 100 автомобилей.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Заполняемость Бизнес-инкубатора на 31.12.2024 года – 100% 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Количество резидентов – субъектов МСП – 40 ед. на 31.12.2024 года</w:t>
      </w:r>
    </w:p>
    <w:p w:rsidR="003F1279" w:rsidRPr="003F1279" w:rsidRDefault="003F1279" w:rsidP="003F1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Количество рабочих мест у резидентов – 150 чел. на 31.12.2024 года</w:t>
      </w:r>
    </w:p>
    <w:p w:rsidR="003F1279" w:rsidRPr="003F1279" w:rsidRDefault="003F1279" w:rsidP="003F1279">
      <w:pPr>
        <w:pStyle w:val="ConsPlusNormal"/>
        <w:ind w:firstLine="709"/>
        <w:jc w:val="both"/>
        <w:rPr>
          <w:szCs w:val="28"/>
        </w:rPr>
      </w:pPr>
      <w:r w:rsidRPr="003F1279">
        <w:rPr>
          <w:szCs w:val="28"/>
        </w:rPr>
        <w:t>Предварительные Заявки на предоставление площадей подали</w:t>
      </w:r>
      <w:r w:rsidRPr="003F1279">
        <w:rPr>
          <w:szCs w:val="28"/>
        </w:rPr>
        <w:br/>
        <w:t xml:space="preserve">20 предпринимателей, требуемые площади составляют 9 000 </w:t>
      </w:r>
      <w:proofErr w:type="spellStart"/>
      <w:r w:rsidRPr="003F1279">
        <w:rPr>
          <w:szCs w:val="28"/>
        </w:rPr>
        <w:t>кв.м</w:t>
      </w:r>
      <w:proofErr w:type="spellEnd"/>
      <w:r w:rsidRPr="003F1279">
        <w:rPr>
          <w:szCs w:val="28"/>
        </w:rPr>
        <w:t>.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Уже сегодня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1279">
        <w:rPr>
          <w:rFonts w:ascii="Times New Roman" w:hAnsi="Times New Roman" w:cs="Times New Roman"/>
          <w:sz w:val="28"/>
          <w:szCs w:val="28"/>
        </w:rPr>
        <w:t>реди потенциальных резидентов бизнес-инкубатора производители металлоизделий, пищевой (фасовка печенья, круп) и швейной продукции, строительных материалов, мебели, новейшее производство электронных устройств для работы датчиков проезда, производители разнообразных народно-художественных промыслов (мастерские: глиняные, столярные, изделия из древесины, текстиля, стеклодувные мастерские).</w:t>
      </w:r>
    </w:p>
    <w:p w:rsidR="003F1279" w:rsidRDefault="003F1279" w:rsidP="003F1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1279" w:rsidRPr="003F1279" w:rsidRDefault="003F1279" w:rsidP="003F1279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r w:rsidRPr="003F1279">
        <w:rPr>
          <w:i/>
          <w:sz w:val="28"/>
          <w:szCs w:val="28"/>
        </w:rPr>
        <w:t>Потребительский рынок</w:t>
      </w:r>
      <w:r>
        <w:rPr>
          <w:i/>
          <w:sz w:val="28"/>
          <w:szCs w:val="28"/>
        </w:rPr>
        <w:t>.</w:t>
      </w:r>
    </w:p>
    <w:p w:rsidR="003F1279" w:rsidRPr="003F1279" w:rsidRDefault="003F1279" w:rsidP="003F1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Потребительский рынок Всеволожского муниципального района характеризуется как стабильный, с достаточным уровнем товарной насыщенности, развитой сетью объектов торговли, общественного питания и бытового обслуживания.  Потребительский рынок Всеволожского района продолжает развиваться и характеризуется высокой предпринимательской активностью, положительной динамикой развития. 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Отрасли потребительского рынка – торговля, услуги общественного питания, бытового обслуживания населения играют значительную роль в социально-экономическом развитии МО «Всеволожский муниципальный район» Ленинградской области.</w:t>
      </w:r>
    </w:p>
    <w:p w:rsidR="003F1279" w:rsidRPr="003F1279" w:rsidRDefault="003F1279" w:rsidP="003F1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Объем товарооборота крупных и средних предприятий потребительского рынка по статистическим данным за 2019 год составил: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lastRenderedPageBreak/>
        <w:t xml:space="preserve">-  розничная торговля – 116 081 784 тыс. руб. (к соответствующему периоду 2018г.  126,86 </w:t>
      </w:r>
      <w:r w:rsidRPr="003F1279">
        <w:rPr>
          <w:rFonts w:ascii="Times New Roman" w:hAnsi="Times New Roman" w:cs="Times New Roman"/>
          <w:bCs/>
          <w:sz w:val="28"/>
          <w:szCs w:val="28"/>
        </w:rPr>
        <w:t>%</w:t>
      </w:r>
      <w:r w:rsidRPr="003F1279">
        <w:rPr>
          <w:rFonts w:ascii="Times New Roman" w:hAnsi="Times New Roman" w:cs="Times New Roman"/>
          <w:sz w:val="28"/>
          <w:szCs w:val="28"/>
        </w:rPr>
        <w:t>);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-  общественного питания – 4 952 861,1 тыс. руб. (к соответствующему периоду 2018г. 95,47</w:t>
      </w:r>
      <w:r w:rsidRPr="003F1279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3F1279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3F1279" w:rsidRPr="003F1279" w:rsidRDefault="003F1279" w:rsidP="003F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– 8 395 096 тыс. руб. (к соответствующему периоду 2018г. 251,82 </w:t>
      </w:r>
      <w:r w:rsidRPr="003F1279">
        <w:rPr>
          <w:rFonts w:ascii="Times New Roman" w:hAnsi="Times New Roman" w:cs="Times New Roman"/>
          <w:bCs/>
          <w:sz w:val="28"/>
          <w:szCs w:val="28"/>
        </w:rPr>
        <w:t>%</w:t>
      </w:r>
      <w:r w:rsidRPr="003F1279">
        <w:rPr>
          <w:rFonts w:ascii="Times New Roman" w:hAnsi="Times New Roman" w:cs="Times New Roman"/>
          <w:sz w:val="28"/>
          <w:szCs w:val="28"/>
        </w:rPr>
        <w:t>).</w:t>
      </w:r>
    </w:p>
    <w:p w:rsidR="003F1279" w:rsidRPr="003F1279" w:rsidRDefault="003F1279" w:rsidP="003F1279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Потребительский рынок Всеволожского района представлен всеми современными форматами торговли – гипермаркеты, супермаркеты, специализированные продовольственные и непродовольственные магазины, магазины у дома. На территории района действуют федеральные и межрегиональные торговые сети. </w:t>
      </w:r>
    </w:p>
    <w:p w:rsidR="003F1279" w:rsidRPr="003F1279" w:rsidRDefault="003F1279" w:rsidP="003F1279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На территории района размещены два крупных торгово-развлекательных комплекса </w:t>
      </w:r>
      <w:r w:rsidRPr="003F1279">
        <w:rPr>
          <w:rFonts w:ascii="Times New Roman" w:hAnsi="Times New Roman" w:cs="Times New Roman"/>
          <w:sz w:val="28"/>
          <w:szCs w:val="28"/>
          <w:shd w:val="clear" w:color="auto" w:fill="FFFFFF"/>
        </w:rPr>
        <w:t>ТК "</w:t>
      </w:r>
      <w:r w:rsidRPr="003F1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Мега</w:t>
      </w:r>
      <w:r w:rsidRPr="003F1279">
        <w:rPr>
          <w:rFonts w:ascii="Times New Roman" w:hAnsi="Times New Roman" w:cs="Times New Roman"/>
          <w:sz w:val="28"/>
          <w:szCs w:val="28"/>
          <w:shd w:val="clear" w:color="auto" w:fill="FFFFFF"/>
        </w:rPr>
        <w:t>-Дыбенко" и ТК "</w:t>
      </w:r>
      <w:r w:rsidRPr="003F1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Мега</w:t>
      </w:r>
      <w:r w:rsidRPr="003F1279">
        <w:rPr>
          <w:rFonts w:ascii="Times New Roman" w:hAnsi="Times New Roman" w:cs="Times New Roman"/>
          <w:sz w:val="28"/>
          <w:szCs w:val="28"/>
          <w:shd w:val="clear" w:color="auto" w:fill="FFFFFF"/>
        </w:rPr>
        <w:t>-Парнас".</w:t>
      </w:r>
    </w:p>
    <w:p w:rsidR="003F1279" w:rsidRPr="003F1279" w:rsidRDefault="003F1279" w:rsidP="003F1279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Наиболее крупные из сетевых компаний – ООО «ЛЕНТА</w:t>
      </w:r>
      <w:proofErr w:type="gramStart"/>
      <w:r w:rsidRPr="003F1279">
        <w:rPr>
          <w:rFonts w:ascii="Times New Roman" w:hAnsi="Times New Roman" w:cs="Times New Roman"/>
          <w:sz w:val="28"/>
          <w:szCs w:val="28"/>
        </w:rPr>
        <w:t>»,</w:t>
      </w:r>
      <w:r w:rsidRPr="003F1279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Pr="003F1279">
        <w:rPr>
          <w:rFonts w:ascii="Times New Roman" w:hAnsi="Times New Roman" w:cs="Times New Roman"/>
          <w:sz w:val="28"/>
          <w:szCs w:val="28"/>
        </w:rPr>
        <w:t xml:space="preserve"> «Агроторг» (ПЯТЕРОЧКА), «ЗАО «Торговый дом «Перекресток»,</w:t>
      </w:r>
      <w:r w:rsidRPr="003F1279"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Юг», АО «Тандер» (МАГНИТ), ООО «Товарищество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Св.Иоана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 xml:space="preserve"> Воина» (ВЕРНЫЙ), ООО «Торговый Дом </w:t>
      </w:r>
      <w:proofErr w:type="spellStart"/>
      <w:r w:rsidRPr="003F1279">
        <w:rPr>
          <w:rFonts w:ascii="Times New Roman" w:hAnsi="Times New Roman" w:cs="Times New Roman"/>
          <w:sz w:val="28"/>
          <w:szCs w:val="28"/>
        </w:rPr>
        <w:t>Вимос</w:t>
      </w:r>
      <w:proofErr w:type="spellEnd"/>
      <w:r w:rsidRPr="003F1279">
        <w:rPr>
          <w:rFonts w:ascii="Times New Roman" w:hAnsi="Times New Roman" w:cs="Times New Roman"/>
          <w:sz w:val="28"/>
          <w:szCs w:val="28"/>
        </w:rPr>
        <w:t>».</w:t>
      </w:r>
    </w:p>
    <w:p w:rsidR="003F1279" w:rsidRPr="003F1279" w:rsidRDefault="003F1279" w:rsidP="003F127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В 2019 году на территории района проведено 68 ярмарок с общим числом использованных торговых мест 2178</w:t>
      </w:r>
      <w:r w:rsidRPr="003F1279">
        <w:rPr>
          <w:rFonts w:ascii="Times New Roman" w:hAnsi="Times New Roman" w:cs="Times New Roman"/>
          <w:b/>
          <w:sz w:val="28"/>
          <w:szCs w:val="28"/>
        </w:rPr>
        <w:t>.</w:t>
      </w:r>
    </w:p>
    <w:p w:rsidR="003F1279" w:rsidRPr="003F1279" w:rsidRDefault="003F1279" w:rsidP="003F1279">
      <w:pPr>
        <w:pStyle w:val="af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В районе развита сеть организаций общественного питания, представленная кафе, закусочными, ресторанами.</w:t>
      </w:r>
    </w:p>
    <w:p w:rsidR="003F1279" w:rsidRPr="003F1279" w:rsidRDefault="003F1279" w:rsidP="003F1279">
      <w:pPr>
        <w:pStyle w:val="af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По состоянию на 31.12.2020 действует 2</w:t>
      </w:r>
      <w:r w:rsidRPr="003F1279">
        <w:rPr>
          <w:rFonts w:ascii="Times New Roman" w:hAnsi="Times New Roman" w:cs="Times New Roman"/>
          <w:bCs/>
          <w:sz w:val="28"/>
          <w:szCs w:val="28"/>
        </w:rPr>
        <w:t>70</w:t>
      </w:r>
      <w:r w:rsidRPr="003F1279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питания.</w:t>
      </w:r>
    </w:p>
    <w:p w:rsidR="003F1279" w:rsidRPr="003F1279" w:rsidRDefault="003F1279" w:rsidP="003F1279">
      <w:pPr>
        <w:pStyle w:val="af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Одним из приоритетных направлений потребительского рынка является развитие сферы бытовых услуг.</w:t>
      </w:r>
    </w:p>
    <w:p w:rsidR="003F1279" w:rsidRPr="003F1279" w:rsidRDefault="003F1279" w:rsidP="003F1279">
      <w:pPr>
        <w:pStyle w:val="af6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Количество предприятий обслуживания населения на территории </w:t>
      </w:r>
      <w:r w:rsidRPr="003F1279">
        <w:rPr>
          <w:rFonts w:ascii="Times New Roman" w:hAnsi="Times New Roman" w:cs="Times New Roman"/>
          <w:spacing w:val="2"/>
          <w:sz w:val="28"/>
          <w:szCs w:val="28"/>
        </w:rPr>
        <w:t>Всеволожского района</w:t>
      </w:r>
      <w:r w:rsidRPr="003F1279">
        <w:rPr>
          <w:rFonts w:ascii="Times New Roman" w:hAnsi="Times New Roman" w:cs="Times New Roman"/>
          <w:sz w:val="28"/>
          <w:szCs w:val="28"/>
        </w:rPr>
        <w:t xml:space="preserve"> </w:t>
      </w:r>
      <w:r w:rsidRPr="003F1279">
        <w:rPr>
          <w:rFonts w:ascii="Times New Roman" w:hAnsi="Times New Roman" w:cs="Times New Roman"/>
          <w:bCs/>
          <w:sz w:val="28"/>
          <w:szCs w:val="28"/>
        </w:rPr>
        <w:t>645.</w:t>
      </w:r>
    </w:p>
    <w:p w:rsidR="003F1279" w:rsidRPr="003F1279" w:rsidRDefault="003F1279" w:rsidP="003F1279">
      <w:pPr>
        <w:pStyle w:val="af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sz w:val="28"/>
          <w:szCs w:val="28"/>
        </w:rPr>
        <w:t>Наибольший удельный вес в структуре бытовых услуг населению занимают ремонт и строительство жилья, ремонт и техническое обслуживание автотранспортных средств. Наиболее динамично развиваются парикмахерские услуги, открываются мастерские по ремонту и пошиву одежды. Стабильными остаются услуги бань, саун, приемных пунктов химчисток, прачечных, мастерских по ремонту обуви.</w:t>
      </w:r>
    </w:p>
    <w:sectPr w:rsidR="003F1279" w:rsidRPr="003F1279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45620"/>
    <w:multiLevelType w:val="hybridMultilevel"/>
    <w:tmpl w:val="2ABCD3E4"/>
    <w:lvl w:ilvl="0" w:tplc="72689C00">
      <w:start w:val="5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C3060"/>
    <w:multiLevelType w:val="hybridMultilevel"/>
    <w:tmpl w:val="7472B9AC"/>
    <w:lvl w:ilvl="0" w:tplc="D7F0B8A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20D3"/>
    <w:multiLevelType w:val="hybridMultilevel"/>
    <w:tmpl w:val="04A8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16B8B"/>
    <w:multiLevelType w:val="hybridMultilevel"/>
    <w:tmpl w:val="251C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344F82"/>
    <w:multiLevelType w:val="hybridMultilevel"/>
    <w:tmpl w:val="CE12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2A4A71"/>
    <w:multiLevelType w:val="hybridMultilevel"/>
    <w:tmpl w:val="E5DE19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ED4293"/>
    <w:multiLevelType w:val="hybridMultilevel"/>
    <w:tmpl w:val="67A208E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55625ED8"/>
    <w:multiLevelType w:val="hybridMultilevel"/>
    <w:tmpl w:val="6BE00F4E"/>
    <w:lvl w:ilvl="0" w:tplc="EE2CA3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3D25"/>
    <w:multiLevelType w:val="hybridMultilevel"/>
    <w:tmpl w:val="83E8DA5E"/>
    <w:lvl w:ilvl="0" w:tplc="9C2605A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437C58"/>
    <w:multiLevelType w:val="hybridMultilevel"/>
    <w:tmpl w:val="1DE43576"/>
    <w:lvl w:ilvl="0" w:tplc="9C2605A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6"/>
  </w:num>
  <w:num w:numId="6">
    <w:abstractNumId w:val="18"/>
  </w:num>
  <w:num w:numId="7">
    <w:abstractNumId w:val="6"/>
  </w:num>
  <w:num w:numId="8">
    <w:abstractNumId w:val="27"/>
  </w:num>
  <w:num w:numId="9">
    <w:abstractNumId w:val="9"/>
  </w:num>
  <w:num w:numId="10">
    <w:abstractNumId w:val="22"/>
  </w:num>
  <w:num w:numId="11">
    <w:abstractNumId w:val="24"/>
  </w:num>
  <w:num w:numId="12">
    <w:abstractNumId w:val="21"/>
  </w:num>
  <w:num w:numId="13">
    <w:abstractNumId w:val="11"/>
  </w:num>
  <w:num w:numId="14">
    <w:abstractNumId w:val="1"/>
  </w:num>
  <w:num w:numId="15">
    <w:abstractNumId w:val="14"/>
  </w:num>
  <w:num w:numId="16">
    <w:abstractNumId w:val="4"/>
  </w:num>
  <w:num w:numId="17">
    <w:abstractNumId w:val="23"/>
  </w:num>
  <w:num w:numId="18">
    <w:abstractNumId w:val="5"/>
  </w:num>
  <w:num w:numId="19">
    <w:abstractNumId w:val="2"/>
  </w:num>
  <w:num w:numId="20">
    <w:abstractNumId w:val="25"/>
  </w:num>
  <w:num w:numId="21">
    <w:abstractNumId w:val="26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0"/>
  </w:num>
  <w:num w:numId="27">
    <w:abstractNumId w:val="13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0"/>
    <w:rsid w:val="00002B18"/>
    <w:rsid w:val="00005E0C"/>
    <w:rsid w:val="000063DC"/>
    <w:rsid w:val="00010295"/>
    <w:rsid w:val="000146E6"/>
    <w:rsid w:val="000202E1"/>
    <w:rsid w:val="000328F6"/>
    <w:rsid w:val="000425C0"/>
    <w:rsid w:val="000451D1"/>
    <w:rsid w:val="00045C4B"/>
    <w:rsid w:val="000477F8"/>
    <w:rsid w:val="0008483A"/>
    <w:rsid w:val="000979CC"/>
    <w:rsid w:val="000A4587"/>
    <w:rsid w:val="000B7A8F"/>
    <w:rsid w:val="000C619D"/>
    <w:rsid w:val="000D1F41"/>
    <w:rsid w:val="000D65D8"/>
    <w:rsid w:val="000D6865"/>
    <w:rsid w:val="000F1BC7"/>
    <w:rsid w:val="00106E54"/>
    <w:rsid w:val="00113A1B"/>
    <w:rsid w:val="00121433"/>
    <w:rsid w:val="0012575A"/>
    <w:rsid w:val="00134619"/>
    <w:rsid w:val="00134AAB"/>
    <w:rsid w:val="001372BD"/>
    <w:rsid w:val="00140C5A"/>
    <w:rsid w:val="00142327"/>
    <w:rsid w:val="001715F6"/>
    <w:rsid w:val="00180F32"/>
    <w:rsid w:val="00193990"/>
    <w:rsid w:val="00197765"/>
    <w:rsid w:val="001A4AAA"/>
    <w:rsid w:val="001A5B76"/>
    <w:rsid w:val="001D1B13"/>
    <w:rsid w:val="001D3EF3"/>
    <w:rsid w:val="001D75C4"/>
    <w:rsid w:val="001F039A"/>
    <w:rsid w:val="001F3CAD"/>
    <w:rsid w:val="001F59BC"/>
    <w:rsid w:val="002201EE"/>
    <w:rsid w:val="00225DB5"/>
    <w:rsid w:val="00232863"/>
    <w:rsid w:val="00242A15"/>
    <w:rsid w:val="00243A05"/>
    <w:rsid w:val="00245DB6"/>
    <w:rsid w:val="002744D3"/>
    <w:rsid w:val="00292D6E"/>
    <w:rsid w:val="002A396B"/>
    <w:rsid w:val="002B0990"/>
    <w:rsid w:val="002B6C0A"/>
    <w:rsid w:val="002D0CEE"/>
    <w:rsid w:val="002D20D0"/>
    <w:rsid w:val="002E3541"/>
    <w:rsid w:val="002E4640"/>
    <w:rsid w:val="002F7B8E"/>
    <w:rsid w:val="003128AE"/>
    <w:rsid w:val="0031722D"/>
    <w:rsid w:val="00330206"/>
    <w:rsid w:val="00334B56"/>
    <w:rsid w:val="00360204"/>
    <w:rsid w:val="00370D4C"/>
    <w:rsid w:val="00373DD7"/>
    <w:rsid w:val="00380F93"/>
    <w:rsid w:val="00381D30"/>
    <w:rsid w:val="003923F4"/>
    <w:rsid w:val="003A63B9"/>
    <w:rsid w:val="003F1279"/>
    <w:rsid w:val="003F29FE"/>
    <w:rsid w:val="003F3CAC"/>
    <w:rsid w:val="00440018"/>
    <w:rsid w:val="00442B74"/>
    <w:rsid w:val="0045422A"/>
    <w:rsid w:val="00456C8F"/>
    <w:rsid w:val="00456DE8"/>
    <w:rsid w:val="004612B2"/>
    <w:rsid w:val="00465F70"/>
    <w:rsid w:val="00471D07"/>
    <w:rsid w:val="00472645"/>
    <w:rsid w:val="004747E0"/>
    <w:rsid w:val="00491AA6"/>
    <w:rsid w:val="004A2886"/>
    <w:rsid w:val="004A4F82"/>
    <w:rsid w:val="004B0ACD"/>
    <w:rsid w:val="004D6A34"/>
    <w:rsid w:val="004E3AA2"/>
    <w:rsid w:val="004F38E4"/>
    <w:rsid w:val="00502E88"/>
    <w:rsid w:val="00503D96"/>
    <w:rsid w:val="00505CD7"/>
    <w:rsid w:val="005074E5"/>
    <w:rsid w:val="0052393D"/>
    <w:rsid w:val="00534EFE"/>
    <w:rsid w:val="00554727"/>
    <w:rsid w:val="0055665A"/>
    <w:rsid w:val="00556E44"/>
    <w:rsid w:val="0056758E"/>
    <w:rsid w:val="00571244"/>
    <w:rsid w:val="005A27B7"/>
    <w:rsid w:val="005B497B"/>
    <w:rsid w:val="005C0A0F"/>
    <w:rsid w:val="005C5CDF"/>
    <w:rsid w:val="005D1F70"/>
    <w:rsid w:val="005E34DE"/>
    <w:rsid w:val="005E45A2"/>
    <w:rsid w:val="005E4E9A"/>
    <w:rsid w:val="005E73E5"/>
    <w:rsid w:val="005F5CCD"/>
    <w:rsid w:val="005F71B6"/>
    <w:rsid w:val="00615F70"/>
    <w:rsid w:val="00620459"/>
    <w:rsid w:val="0063184F"/>
    <w:rsid w:val="00635E7D"/>
    <w:rsid w:val="00645870"/>
    <w:rsid w:val="006462E4"/>
    <w:rsid w:val="00661BAE"/>
    <w:rsid w:val="00671FCA"/>
    <w:rsid w:val="006A589C"/>
    <w:rsid w:val="006D10ED"/>
    <w:rsid w:val="006E0981"/>
    <w:rsid w:val="006F77E3"/>
    <w:rsid w:val="007042F3"/>
    <w:rsid w:val="0071016D"/>
    <w:rsid w:val="00711DC5"/>
    <w:rsid w:val="0072038C"/>
    <w:rsid w:val="007205AF"/>
    <w:rsid w:val="007445BA"/>
    <w:rsid w:val="00754590"/>
    <w:rsid w:val="00774A4D"/>
    <w:rsid w:val="007824BF"/>
    <w:rsid w:val="007A04B7"/>
    <w:rsid w:val="007A658D"/>
    <w:rsid w:val="007B607A"/>
    <w:rsid w:val="007D4569"/>
    <w:rsid w:val="00803C65"/>
    <w:rsid w:val="00810443"/>
    <w:rsid w:val="008255D5"/>
    <w:rsid w:val="00833D2C"/>
    <w:rsid w:val="00834003"/>
    <w:rsid w:val="00843DFA"/>
    <w:rsid w:val="0085678D"/>
    <w:rsid w:val="00880B64"/>
    <w:rsid w:val="00885987"/>
    <w:rsid w:val="008B1037"/>
    <w:rsid w:val="008B74BE"/>
    <w:rsid w:val="008C497C"/>
    <w:rsid w:val="008D35B6"/>
    <w:rsid w:val="00904CA4"/>
    <w:rsid w:val="00926820"/>
    <w:rsid w:val="009705AB"/>
    <w:rsid w:val="00971F22"/>
    <w:rsid w:val="009B286F"/>
    <w:rsid w:val="009B6C52"/>
    <w:rsid w:val="009E1025"/>
    <w:rsid w:val="009E2D46"/>
    <w:rsid w:val="009F50A3"/>
    <w:rsid w:val="00A3152C"/>
    <w:rsid w:val="00A37E2E"/>
    <w:rsid w:val="00A43EAC"/>
    <w:rsid w:val="00A6206D"/>
    <w:rsid w:val="00A6277B"/>
    <w:rsid w:val="00A671C0"/>
    <w:rsid w:val="00A9672B"/>
    <w:rsid w:val="00AA1680"/>
    <w:rsid w:val="00AA2430"/>
    <w:rsid w:val="00AA61FB"/>
    <w:rsid w:val="00AC7DDC"/>
    <w:rsid w:val="00AD40D7"/>
    <w:rsid w:val="00AE2747"/>
    <w:rsid w:val="00B06242"/>
    <w:rsid w:val="00B21BE0"/>
    <w:rsid w:val="00B36090"/>
    <w:rsid w:val="00B56FFD"/>
    <w:rsid w:val="00B7311E"/>
    <w:rsid w:val="00B87F4D"/>
    <w:rsid w:val="00BB32BF"/>
    <w:rsid w:val="00BC280B"/>
    <w:rsid w:val="00BC7F77"/>
    <w:rsid w:val="00BE2DC1"/>
    <w:rsid w:val="00C40814"/>
    <w:rsid w:val="00C43FE1"/>
    <w:rsid w:val="00C74C2C"/>
    <w:rsid w:val="00C7710E"/>
    <w:rsid w:val="00C9096D"/>
    <w:rsid w:val="00C94499"/>
    <w:rsid w:val="00CA2171"/>
    <w:rsid w:val="00CC5DB6"/>
    <w:rsid w:val="00CC5E1B"/>
    <w:rsid w:val="00CD087C"/>
    <w:rsid w:val="00CD2EE4"/>
    <w:rsid w:val="00CE0BE7"/>
    <w:rsid w:val="00D06B02"/>
    <w:rsid w:val="00D075B8"/>
    <w:rsid w:val="00D15D7B"/>
    <w:rsid w:val="00D27811"/>
    <w:rsid w:val="00D53450"/>
    <w:rsid w:val="00D53492"/>
    <w:rsid w:val="00D649CD"/>
    <w:rsid w:val="00D74820"/>
    <w:rsid w:val="00D83A38"/>
    <w:rsid w:val="00D968EF"/>
    <w:rsid w:val="00DA11C3"/>
    <w:rsid w:val="00DB7A46"/>
    <w:rsid w:val="00DE05D8"/>
    <w:rsid w:val="00DF3059"/>
    <w:rsid w:val="00DF3989"/>
    <w:rsid w:val="00E23EEF"/>
    <w:rsid w:val="00E34268"/>
    <w:rsid w:val="00E42EFD"/>
    <w:rsid w:val="00E43D59"/>
    <w:rsid w:val="00E64FB5"/>
    <w:rsid w:val="00E86F35"/>
    <w:rsid w:val="00E94A16"/>
    <w:rsid w:val="00E95AEF"/>
    <w:rsid w:val="00E97141"/>
    <w:rsid w:val="00EA4955"/>
    <w:rsid w:val="00EA49F4"/>
    <w:rsid w:val="00EB31D4"/>
    <w:rsid w:val="00EC69E5"/>
    <w:rsid w:val="00ED3B7C"/>
    <w:rsid w:val="00EE4E4D"/>
    <w:rsid w:val="00EF2D20"/>
    <w:rsid w:val="00EF3DC7"/>
    <w:rsid w:val="00F07CEB"/>
    <w:rsid w:val="00F360D8"/>
    <w:rsid w:val="00F47BD4"/>
    <w:rsid w:val="00F62B93"/>
    <w:rsid w:val="00F67791"/>
    <w:rsid w:val="00F80127"/>
    <w:rsid w:val="00F85A7C"/>
    <w:rsid w:val="00FA18BD"/>
    <w:rsid w:val="00FA1A71"/>
    <w:rsid w:val="00FA3A51"/>
    <w:rsid w:val="00FA5D93"/>
    <w:rsid w:val="00FB6FAD"/>
    <w:rsid w:val="00FC62F4"/>
    <w:rsid w:val="00FC7357"/>
    <w:rsid w:val="00FD4A78"/>
    <w:rsid w:val="00FE214E"/>
    <w:rsid w:val="00FE3213"/>
    <w:rsid w:val="00FF4145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8986-0347-467D-BEEC-B2A18686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character" w:customStyle="1" w:styleId="af2">
    <w:name w:val="Активная гипертекстовая ссылка"/>
    <w:uiPriority w:val="99"/>
    <w:rsid w:val="00FF4F96"/>
    <w:rPr>
      <w:rFonts w:cs="Times New Roman"/>
      <w:b/>
      <w:color w:val="008000"/>
      <w:u w:val="single"/>
    </w:rPr>
  </w:style>
  <w:style w:type="paragraph" w:customStyle="1" w:styleId="ConsPlusTitle">
    <w:name w:val="ConsPlusTitle"/>
    <w:rsid w:val="00F80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footer"/>
    <w:aliases w:val=" Знак"/>
    <w:basedOn w:val="a"/>
    <w:link w:val="af4"/>
    <w:uiPriority w:val="99"/>
    <w:rsid w:val="00AA6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aliases w:val=" Знак Знак"/>
    <w:basedOn w:val="a0"/>
    <w:link w:val="af3"/>
    <w:uiPriority w:val="99"/>
    <w:rsid w:val="00AA6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CD2EE4"/>
    <w:rPr>
      <w:i/>
      <w:iCs/>
    </w:rPr>
  </w:style>
  <w:style w:type="paragraph" w:customStyle="1" w:styleId="consplusnormal0">
    <w:name w:val="consplusnormal"/>
    <w:basedOn w:val="a"/>
    <w:rsid w:val="00CA2171"/>
    <w:pPr>
      <w:spacing w:before="100" w:beforeAutospacing="1" w:after="100" w:afterAutospacing="1" w:line="285" w:lineRule="atLeast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3F127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F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7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vreg.ru/about/mun_program/39037/" TargetMode="External"/><Relationship Id="rId13" Type="http://schemas.openxmlformats.org/officeDocument/2006/relationships/hyperlink" Target="http://vsevreg.ru/upload/docks/aaa/standart.pdf" TargetMode="External"/><Relationship Id="rId18" Type="http://schemas.openxmlformats.org/officeDocument/2006/relationships/hyperlink" Target="http://vsevreg.ru/upload/docks/aaa/&#1057;&#1069;&#1056;_&#1042;&#1052;&#1056;1_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sevreg.ru/city/mun_program/munprog2.php?ELEMENT_ID=38479" TargetMode="External"/><Relationship Id="rId12" Type="http://schemas.openxmlformats.org/officeDocument/2006/relationships/hyperlink" Target="http://vsevreg.ru/city/mun_program/munprog2.php?ELEMENT_ID=38479" TargetMode="External"/><Relationship Id="rId17" Type="http://schemas.openxmlformats.org/officeDocument/2006/relationships/hyperlink" Target="garantF1://890941.2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vreg.ru/upload/docks/&#1054;&#1087;&#1088;&#1086;&#1089;&#1085;&#1080;&#1082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A06F0F86DA8E80FFE277CF8A26EF3A5240609E7488CCCC8DF89D926723BCB4718F08668E0C46F3A0643380E4836151C42A90560811F6B4L0FDG" TargetMode="External"/><Relationship Id="rId11" Type="http://schemas.openxmlformats.org/officeDocument/2006/relationships/hyperlink" Target="http://mcm10.ru/ru/" TargetMode="External"/><Relationship Id="rId5" Type="http://schemas.openxmlformats.org/officeDocument/2006/relationships/hyperlink" Target="consultantplus://offline/ref=8EA06F0F86DA8E80FFE277CF8A26EF3A5240609E7488CCCC8DF89D926723BCB4718F08668E0C46F4AA643380E4836151C42A90560811F6B4L0FDG" TargetMode="External"/><Relationship Id="rId15" Type="http://schemas.openxmlformats.org/officeDocument/2006/relationships/hyperlink" Target="http://vsevreg.ru/upload/docks/aaa/&#1044;&#1086;&#1087;&#1086;&#1083;&#1085;&#1080;&#1090;&#1077;&#1083;&#1100;&#1085;&#1072;&#1103;%20&#1080;&#1085;&#1092;&#1086;&#1088;&#1084;&#1072;&#1094;&#1080;&#1103;%20&#1082;%20&#1055;&#1077;&#1088;&#1077;&#1095;&#1085;&#1102;%20&#1080;&#1084;&#1091;&#1097;&#1077;&#1089;&#1090;&#1074;&#1072;.doc" TargetMode="External"/><Relationship Id="rId10" Type="http://schemas.openxmlformats.org/officeDocument/2006/relationships/hyperlink" Target="https://crplo.ru/" TargetMode="External"/><Relationship Id="rId19" Type="http://schemas.openxmlformats.org/officeDocument/2006/relationships/hyperlink" Target="http://vsevreg.ru/upload/docks/aaa/&#1055;&#1051;&#1040;&#1053;_&#1084;&#1077;&#1088;&#1086;&#1087;&#1088;&#1080;&#1103;&#1090;&#1080;&#1081;1.docx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vsevreg.ru/upload/docks/aaa/standart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ileserver\&#1069;&#1082;&#1086;&#1085;&#1086;&#1084;&#1080;&#1082;&#1072;\&#1050;&#1086;&#1084;&#1087;&#1072;&#1085;&#1080;&#1077;&#1094;%20&#1054;.&#1070;\&#1086;&#1090;&#1095;&#1077;&#1090;&#1099;%20&#1086;%20&#1089;&#1086;&#1094;&#1080;&#1072;&#1083;&#1100;&#1085;&#1086;-&#1101;&#1082;&#1086;&#1088;&#1085;&#1086;&#1084;&#1080;&#1095;&#1077;&#1089;&#1082;&#1086;&#1084;%20&#1088;&#1072;&#1079;&#1074;&#1080;&#1090;&#1080;&#1080;\2017%20&#1075;&#1086;&#1076;\1%20&#1087;&#1086;&#1083;&#1091;&#1075;&#1086;&#1076;&#1080;&#1077;%20%202017%20&#1075;&#1086;&#1076;&#1072;\&#1059;&#1076;&#1077;&#1083;&#1100;&#1085;&#1099;&#1081;%20&#1074;&#1077;&#1089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688828026931431E-2"/>
          <c:y val="0.22053340816674646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1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1"/>
              <c:layout>
                <c:manualLayout>
                  <c:x val="-1.1137920803377839E-2"/>
                  <c:y val="1.29252878923125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254159534406013E-2"/>
                  <c:y val="-7.9109654440403486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936026474951522E-2"/>
                  <c:y val="-3.689640317802914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9937464338697E-2"/>
                  <c:y val="-4.223119318207051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083875385142074E-2"/>
                  <c:y val="-5.44441335695982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0353531895469587E-2"/>
                  <c:y val="-5.77951867691665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8537761040739475E-2"/>
                  <c:y val="-2.391551309893370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4967111719730601E-2"/>
                  <c:y val="1.546238192307179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Лист1!$B$4:$B$12</c:f>
              <c:strCache>
                <c:ptCount val="9"/>
                <c:pt idx="0">
                  <c:v>Промышленное производство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Транспортировка и хранение</c:v>
                </c:pt>
                <c:pt idx="3">
                  <c:v>Деятельность в области информации и связи</c:v>
                </c:pt>
                <c:pt idx="4">
                  <c:v>Строительство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в области здравоохранения и социальных услуг</c:v>
                </c:pt>
                <c:pt idx="8">
                  <c:v>Образование</c:v>
                </c:pt>
              </c:strCache>
            </c:strRef>
          </c:cat>
          <c:val>
            <c:numRef>
              <c:f>Лист1!$E$4:$E$12</c:f>
              <c:numCache>
                <c:formatCode>0.00</c:formatCode>
                <c:ptCount val="9"/>
                <c:pt idx="0">
                  <c:v>74.913829653591293</c:v>
                </c:pt>
                <c:pt idx="1">
                  <c:v>1.6535284695832417</c:v>
                </c:pt>
                <c:pt idx="2">
                  <c:v>4.2117474325555095</c:v>
                </c:pt>
                <c:pt idx="3">
                  <c:v>0.15703024402499921</c:v>
                </c:pt>
                <c:pt idx="4">
                  <c:v>6.4074228196350616</c:v>
                </c:pt>
                <c:pt idx="5">
                  <c:v>1.7485317672183662</c:v>
                </c:pt>
                <c:pt idx="6">
                  <c:v>2.4594371250902922</c:v>
                </c:pt>
                <c:pt idx="7">
                  <c:v>2.3461790615872622</c:v>
                </c:pt>
                <c:pt idx="8">
                  <c:v>0.137744967180679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826086956521736"/>
          <c:y val="5.9074747636240904E-2"/>
          <c:w val="0.29855072463768118"/>
          <c:h val="0.8235174156529925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34</Pages>
  <Words>12628</Words>
  <Characters>71981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71</cp:revision>
  <dcterms:created xsi:type="dcterms:W3CDTF">2020-02-10T05:56:00Z</dcterms:created>
  <dcterms:modified xsi:type="dcterms:W3CDTF">2020-03-23T12:44:00Z</dcterms:modified>
</cp:coreProperties>
</file>